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4337" w14:textId="730609B4" w:rsidR="00A35F8E" w:rsidRPr="00853B87" w:rsidRDefault="00A35F8E">
      <w:pPr>
        <w:rPr>
          <w:rFonts w:ascii="Arial" w:hAnsi="Arial" w:cs="Arial"/>
          <w:sz w:val="22"/>
          <w:szCs w:val="22"/>
        </w:rPr>
      </w:pPr>
    </w:p>
    <w:tbl>
      <w:tblPr>
        <w:tblStyle w:val="TableGrid"/>
        <w:tblW w:w="14170" w:type="dxa"/>
        <w:tblLook w:val="04A0" w:firstRow="1" w:lastRow="0" w:firstColumn="1" w:lastColumn="0" w:noHBand="0" w:noVBand="1"/>
      </w:tblPr>
      <w:tblGrid>
        <w:gridCol w:w="959"/>
        <w:gridCol w:w="2121"/>
        <w:gridCol w:w="11090"/>
      </w:tblGrid>
      <w:tr w:rsidR="00A35F8E" w:rsidRPr="00853B87" w14:paraId="654777B8" w14:textId="77777777" w:rsidTr="003106DA">
        <w:tc>
          <w:tcPr>
            <w:tcW w:w="959" w:type="dxa"/>
          </w:tcPr>
          <w:p w14:paraId="658D5EEC" w14:textId="77777777" w:rsidR="00A35F8E" w:rsidRPr="00853B87" w:rsidRDefault="00A35F8E" w:rsidP="001B08B2">
            <w:pPr>
              <w:spacing w:before="60" w:after="60"/>
              <w:rPr>
                <w:rFonts w:ascii="Arial" w:hAnsi="Arial" w:cs="Arial"/>
                <w:b/>
                <w:sz w:val="22"/>
                <w:szCs w:val="22"/>
              </w:rPr>
            </w:pPr>
            <w:r w:rsidRPr="00853B87">
              <w:rPr>
                <w:rFonts w:ascii="Arial" w:hAnsi="Arial" w:cs="Arial"/>
                <w:b/>
                <w:sz w:val="22"/>
                <w:szCs w:val="22"/>
              </w:rPr>
              <w:t>Title</w:t>
            </w:r>
          </w:p>
        </w:tc>
        <w:tc>
          <w:tcPr>
            <w:tcW w:w="13211" w:type="dxa"/>
            <w:gridSpan w:val="2"/>
          </w:tcPr>
          <w:p w14:paraId="7B7F7F66" w14:textId="3FDC6251" w:rsidR="00A35F8E" w:rsidRPr="00853B87" w:rsidRDefault="00CD637C" w:rsidP="004669AA">
            <w:pPr>
              <w:spacing w:before="60" w:after="60"/>
              <w:rPr>
                <w:rFonts w:ascii="Arial" w:hAnsi="Arial" w:cs="Arial"/>
                <w:sz w:val="22"/>
                <w:szCs w:val="22"/>
              </w:rPr>
            </w:pPr>
            <w:r w:rsidRPr="00853B87">
              <w:rPr>
                <w:rFonts w:ascii="Arial" w:hAnsi="Arial" w:cs="Arial"/>
                <w:sz w:val="22"/>
                <w:szCs w:val="22"/>
              </w:rPr>
              <w:t xml:space="preserve"> </w:t>
            </w:r>
            <w:r w:rsidR="00D346AE" w:rsidRPr="00853B87">
              <w:rPr>
                <w:rFonts w:ascii="Arial" w:hAnsi="Arial" w:cs="Arial"/>
                <w:sz w:val="22"/>
                <w:szCs w:val="22"/>
              </w:rPr>
              <w:t>Draft Code for the land transport of dangerous goods – Attachment D: Draft Code under Option 4</w:t>
            </w:r>
            <w:r w:rsidRPr="00853B87">
              <w:rPr>
                <w:rFonts w:ascii="Arial" w:hAnsi="Arial" w:cs="Arial"/>
                <w:sz w:val="22"/>
                <w:szCs w:val="22"/>
              </w:rPr>
              <w:t xml:space="preserve">                               </w:t>
            </w:r>
          </w:p>
        </w:tc>
      </w:tr>
      <w:tr w:rsidR="00767FC8" w:rsidRPr="00853B87" w14:paraId="64EB0827" w14:textId="77777777" w:rsidTr="003106DA">
        <w:tc>
          <w:tcPr>
            <w:tcW w:w="3080" w:type="dxa"/>
            <w:gridSpan w:val="2"/>
          </w:tcPr>
          <w:p w14:paraId="34966E49" w14:textId="77777777" w:rsidR="00767FC8" w:rsidRPr="00853B87" w:rsidRDefault="00767FC8" w:rsidP="001B08B2">
            <w:pPr>
              <w:spacing w:before="60" w:after="60"/>
              <w:rPr>
                <w:rFonts w:ascii="Arial" w:hAnsi="Arial" w:cs="Arial"/>
                <w:sz w:val="22"/>
                <w:szCs w:val="22"/>
              </w:rPr>
            </w:pPr>
            <w:r w:rsidRPr="00853B87">
              <w:rPr>
                <w:rFonts w:ascii="Arial" w:hAnsi="Arial" w:cs="Arial"/>
                <w:b/>
                <w:sz w:val="22"/>
                <w:szCs w:val="22"/>
              </w:rPr>
              <w:t>Reason for Review</w:t>
            </w:r>
          </w:p>
        </w:tc>
        <w:tc>
          <w:tcPr>
            <w:tcW w:w="11090" w:type="dxa"/>
          </w:tcPr>
          <w:p w14:paraId="0A11B8CB" w14:textId="4E847EC1" w:rsidR="00767FC8" w:rsidRPr="00853B87" w:rsidRDefault="005513EB" w:rsidP="004669AA">
            <w:pPr>
              <w:spacing w:before="60" w:after="60"/>
              <w:rPr>
                <w:rFonts w:ascii="Arial" w:hAnsi="Arial" w:cs="Arial"/>
                <w:sz w:val="22"/>
                <w:szCs w:val="22"/>
              </w:rPr>
            </w:pPr>
            <w:r w:rsidRPr="00853B87">
              <w:rPr>
                <w:rFonts w:ascii="Arial" w:hAnsi="Arial" w:cs="Arial"/>
                <w:sz w:val="22"/>
                <w:szCs w:val="22"/>
              </w:rPr>
              <w:t>Draft Code released for public comment with the Consultation Regulatory Impact Statement (C-RIS)</w:t>
            </w:r>
          </w:p>
        </w:tc>
      </w:tr>
    </w:tbl>
    <w:p w14:paraId="758638EA" w14:textId="16592136" w:rsidR="000E3DE9" w:rsidRDefault="000E3DE9">
      <w:pPr>
        <w:rPr>
          <w:rFonts w:ascii="Arial" w:hAnsi="Arial" w:cs="Arial"/>
          <w:sz w:val="22"/>
          <w:szCs w:val="22"/>
        </w:rPr>
      </w:pPr>
    </w:p>
    <w:p w14:paraId="35927B8B" w14:textId="77777777" w:rsidR="005151EA" w:rsidRDefault="005151EA">
      <w:pPr>
        <w:rPr>
          <w:rFonts w:ascii="Arial" w:hAnsi="Arial" w:cs="Arial"/>
          <w:sz w:val="22"/>
          <w:szCs w:val="22"/>
        </w:rPr>
      </w:pPr>
    </w:p>
    <w:p w14:paraId="70183C9E" w14:textId="33FD42EA" w:rsidR="005151EA" w:rsidRDefault="005151EA">
      <w:pPr>
        <w:rPr>
          <w:rFonts w:ascii="Arial" w:hAnsi="Arial" w:cs="Arial"/>
          <w:sz w:val="22"/>
          <w:szCs w:val="22"/>
        </w:rPr>
      </w:pPr>
      <w:r w:rsidRPr="005151EA">
        <w:rPr>
          <w:rFonts w:ascii="Arial" w:hAnsi="Arial" w:cs="Arial"/>
          <w:sz w:val="22"/>
          <w:szCs w:val="22"/>
        </w:rPr>
        <w:t>In addition to providing feedback to our C-RIS</w:t>
      </w:r>
      <w:r w:rsidR="009C1279">
        <w:rPr>
          <w:rFonts w:ascii="Arial" w:hAnsi="Arial" w:cs="Arial"/>
          <w:sz w:val="22"/>
          <w:szCs w:val="22"/>
        </w:rPr>
        <w:t xml:space="preserve"> during public consultation</w:t>
      </w:r>
      <w:r w:rsidRPr="005151EA">
        <w:rPr>
          <w:rFonts w:ascii="Arial" w:hAnsi="Arial" w:cs="Arial"/>
          <w:sz w:val="22"/>
          <w:szCs w:val="22"/>
        </w:rPr>
        <w:t>, you may like to notify us to any material or drafting issues identified in the draft Code.</w:t>
      </w:r>
      <w:r w:rsidR="00DD41A8">
        <w:rPr>
          <w:rFonts w:ascii="Arial" w:hAnsi="Arial" w:cs="Arial"/>
          <w:sz w:val="22"/>
          <w:szCs w:val="22"/>
        </w:rPr>
        <w:t xml:space="preserve"> </w:t>
      </w:r>
      <w:r w:rsidR="00DD41A8" w:rsidRPr="00DD41A8">
        <w:rPr>
          <w:rFonts w:ascii="Arial" w:hAnsi="Arial" w:cs="Arial"/>
          <w:sz w:val="22"/>
          <w:szCs w:val="22"/>
        </w:rPr>
        <w:t xml:space="preserve">To do so, please </w:t>
      </w:r>
      <w:r w:rsidR="00DD41A8">
        <w:rPr>
          <w:rFonts w:ascii="Arial" w:hAnsi="Arial" w:cs="Arial"/>
          <w:sz w:val="22"/>
          <w:szCs w:val="22"/>
        </w:rPr>
        <w:t>complete this form,</w:t>
      </w:r>
      <w:r w:rsidR="00DD41A8" w:rsidRPr="00DD41A8">
        <w:rPr>
          <w:rFonts w:ascii="Arial" w:hAnsi="Arial" w:cs="Arial"/>
          <w:sz w:val="22"/>
          <w:szCs w:val="22"/>
        </w:rPr>
        <w:t xml:space="preserve"> and email it back to us at </w:t>
      </w:r>
      <w:hyperlink r:id="rId10" w:tgtFrame="_blank" w:history="1">
        <w:r w:rsidR="00DD41A8" w:rsidRPr="00DD41A8">
          <w:rPr>
            <w:rStyle w:val="Hyperlink"/>
            <w:rFonts w:ascii="Arial" w:hAnsi="Arial" w:cs="Arial"/>
            <w:sz w:val="22"/>
            <w:szCs w:val="22"/>
          </w:rPr>
          <w:t>ADGcode@ntc.gov.au</w:t>
        </w:r>
      </w:hyperlink>
      <w:r w:rsidR="00DD41A8" w:rsidRPr="00DD41A8">
        <w:rPr>
          <w:rFonts w:ascii="Arial" w:hAnsi="Arial" w:cs="Arial"/>
          <w:sz w:val="22"/>
          <w:szCs w:val="22"/>
        </w:rPr>
        <w:t>. </w:t>
      </w:r>
    </w:p>
    <w:p w14:paraId="13F96063" w14:textId="77777777" w:rsidR="005151EA" w:rsidRDefault="005151EA">
      <w:pPr>
        <w:rPr>
          <w:rFonts w:ascii="Arial" w:hAnsi="Arial" w:cs="Arial"/>
          <w:sz w:val="22"/>
          <w:szCs w:val="22"/>
        </w:rPr>
      </w:pPr>
    </w:p>
    <w:p w14:paraId="2311FCED" w14:textId="4B76E34F" w:rsidR="009C1279" w:rsidRDefault="009C1279">
      <w:pPr>
        <w:rPr>
          <w:rFonts w:ascii="Arial" w:hAnsi="Arial" w:cs="Arial"/>
          <w:sz w:val="22"/>
          <w:szCs w:val="22"/>
        </w:rPr>
      </w:pPr>
      <w:r>
        <w:rPr>
          <w:rFonts w:ascii="Arial" w:hAnsi="Arial" w:cs="Arial"/>
          <w:sz w:val="22"/>
          <w:szCs w:val="22"/>
        </w:rPr>
        <w:t xml:space="preserve">Feedback </w:t>
      </w:r>
      <w:r w:rsidR="007803F3">
        <w:rPr>
          <w:rFonts w:ascii="Arial" w:hAnsi="Arial" w:cs="Arial"/>
          <w:sz w:val="22"/>
          <w:szCs w:val="22"/>
        </w:rPr>
        <w:t>is requested by Tuesday</w:t>
      </w:r>
      <w:r w:rsidR="007803F3" w:rsidRPr="00AA67B9">
        <w:rPr>
          <w:rFonts w:ascii="Arial" w:hAnsi="Arial" w:cs="Arial"/>
          <w:sz w:val="22"/>
          <w:szCs w:val="22"/>
        </w:rPr>
        <w:t xml:space="preserve"> 10 December 2024</w:t>
      </w:r>
      <w:r w:rsidR="00E66E2F">
        <w:rPr>
          <w:rFonts w:ascii="Arial" w:hAnsi="Arial" w:cs="Arial"/>
          <w:sz w:val="22"/>
          <w:szCs w:val="22"/>
        </w:rPr>
        <w:t>.</w:t>
      </w:r>
    </w:p>
    <w:p w14:paraId="6D907DAB" w14:textId="77777777" w:rsidR="00A35F8E" w:rsidRDefault="00A35F8E">
      <w:pPr>
        <w:rPr>
          <w:rFonts w:ascii="Arial" w:hAnsi="Arial" w:cs="Arial"/>
          <w:sz w:val="22"/>
          <w:szCs w:val="22"/>
        </w:rPr>
      </w:pPr>
    </w:p>
    <w:p w14:paraId="450E8838" w14:textId="77777777" w:rsidR="007803F3" w:rsidRPr="00853B87" w:rsidRDefault="007803F3">
      <w:pPr>
        <w:rPr>
          <w:rFonts w:ascii="Arial" w:hAnsi="Arial" w:cs="Arial"/>
          <w:sz w:val="22"/>
          <w:szCs w:val="22"/>
        </w:rPr>
      </w:pPr>
    </w:p>
    <w:p w14:paraId="5B31F025" w14:textId="77777777" w:rsidR="00A35F8E" w:rsidRPr="00853B87" w:rsidRDefault="00A35F8E">
      <w:pPr>
        <w:rPr>
          <w:rFonts w:ascii="Arial" w:hAnsi="Arial" w:cs="Arial"/>
          <w:sz w:val="22"/>
          <w:szCs w:val="22"/>
        </w:rPr>
      </w:pPr>
    </w:p>
    <w:p w14:paraId="25D6B25B" w14:textId="77777777" w:rsidR="00A35F8E" w:rsidRDefault="002E1DFF">
      <w:pPr>
        <w:rPr>
          <w:rFonts w:ascii="Arial" w:hAnsi="Arial" w:cs="Arial"/>
          <w:b/>
          <w:bCs/>
          <w:sz w:val="22"/>
          <w:szCs w:val="22"/>
        </w:rPr>
      </w:pPr>
      <w:r w:rsidRPr="007803F3">
        <w:rPr>
          <w:rFonts w:ascii="Arial" w:hAnsi="Arial" w:cs="Arial"/>
          <w:b/>
          <w:bCs/>
          <w:sz w:val="22"/>
          <w:szCs w:val="22"/>
        </w:rPr>
        <w:t>Details of person submitting comments</w:t>
      </w:r>
    </w:p>
    <w:p w14:paraId="063A2EF2" w14:textId="77777777" w:rsidR="007803F3" w:rsidRPr="007803F3" w:rsidRDefault="007803F3">
      <w:pPr>
        <w:rPr>
          <w:rFonts w:ascii="Arial" w:hAnsi="Arial" w:cs="Arial"/>
          <w:b/>
          <w:bCs/>
          <w:sz w:val="22"/>
          <w:szCs w:val="22"/>
        </w:rPr>
      </w:pPr>
    </w:p>
    <w:tbl>
      <w:tblPr>
        <w:tblW w:w="14170" w:type="dxa"/>
        <w:tblBorders>
          <w:bottom w:val="dashSmallGap" w:sz="4" w:space="0" w:color="auto"/>
          <w:insideH w:val="dashSmallGap" w:sz="4" w:space="0" w:color="auto"/>
        </w:tblBorders>
        <w:tblLook w:val="01E0" w:firstRow="1" w:lastRow="1" w:firstColumn="1" w:lastColumn="1" w:noHBand="0" w:noVBand="0"/>
      </w:tblPr>
      <w:tblGrid>
        <w:gridCol w:w="1271"/>
        <w:gridCol w:w="1134"/>
        <w:gridCol w:w="4253"/>
        <w:gridCol w:w="1984"/>
        <w:gridCol w:w="5528"/>
      </w:tblGrid>
      <w:tr w:rsidR="00A35F8E" w:rsidRPr="00853B87" w14:paraId="21FFF4AF" w14:textId="77777777" w:rsidTr="002209E6">
        <w:tc>
          <w:tcPr>
            <w:tcW w:w="1271" w:type="dxa"/>
            <w:tcBorders>
              <w:top w:val="single" w:sz="4" w:space="0" w:color="auto"/>
              <w:left w:val="single" w:sz="4" w:space="0" w:color="auto"/>
              <w:bottom w:val="single" w:sz="4" w:space="0" w:color="auto"/>
              <w:right w:val="single" w:sz="4" w:space="0" w:color="auto"/>
            </w:tcBorders>
            <w:shd w:val="clear" w:color="auto" w:fill="F3F3F3"/>
            <w:vAlign w:val="bottom"/>
          </w:tcPr>
          <w:p w14:paraId="38850AA7" w14:textId="77777777" w:rsidR="00A35F8E" w:rsidRPr="00017117" w:rsidRDefault="002E1DFF" w:rsidP="00A35F8E">
            <w:pPr>
              <w:spacing w:before="60" w:after="60"/>
              <w:rPr>
                <w:rFonts w:ascii="Arial" w:hAnsi="Arial" w:cs="Arial"/>
                <w:b/>
                <w:bCs/>
                <w:sz w:val="22"/>
                <w:szCs w:val="22"/>
              </w:rPr>
            </w:pPr>
            <w:r w:rsidRPr="00017117">
              <w:rPr>
                <w:rFonts w:ascii="Arial" w:hAnsi="Arial" w:cs="Arial"/>
                <w:b/>
                <w:bCs/>
                <w:sz w:val="22"/>
                <w:szCs w:val="22"/>
              </w:rPr>
              <w:t>Name:</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62F667FB" w14:textId="52DB0F1C" w:rsidR="00A35F8E" w:rsidRPr="00853B87" w:rsidRDefault="002C7047" w:rsidP="00A35F8E">
            <w:pPr>
              <w:spacing w:before="60" w:after="60"/>
              <w:rPr>
                <w:rFonts w:ascii="Arial" w:hAnsi="Arial" w:cs="Arial"/>
                <w:sz w:val="22"/>
                <w:szCs w:val="22"/>
              </w:rPr>
            </w:pPr>
            <w:r>
              <w:rPr>
                <w:rFonts w:ascii="Arial" w:hAnsi="Arial" w:cs="Arial"/>
                <w:sz w:val="22"/>
                <w:szCs w:val="22"/>
              </w:rPr>
              <w:t>Jacob Carr</w:t>
            </w:r>
          </w:p>
        </w:tc>
      </w:tr>
      <w:tr w:rsidR="00A35F8E" w:rsidRPr="00853B87" w14:paraId="4E8BDB0A" w14:textId="77777777" w:rsidTr="00142619">
        <w:tc>
          <w:tcPr>
            <w:tcW w:w="1271" w:type="dxa"/>
            <w:tcBorders>
              <w:top w:val="single" w:sz="4" w:space="0" w:color="auto"/>
              <w:left w:val="single" w:sz="4" w:space="0" w:color="auto"/>
              <w:bottom w:val="single" w:sz="4" w:space="0" w:color="auto"/>
              <w:right w:val="single" w:sz="4" w:space="0" w:color="auto"/>
            </w:tcBorders>
            <w:shd w:val="clear" w:color="auto" w:fill="F3F3F3"/>
            <w:vAlign w:val="bottom"/>
          </w:tcPr>
          <w:p w14:paraId="1C637A4C" w14:textId="77777777" w:rsidR="00A35F8E" w:rsidRPr="00017117" w:rsidRDefault="00A35F8E" w:rsidP="00A35F8E">
            <w:pPr>
              <w:spacing w:before="60" w:after="60"/>
              <w:rPr>
                <w:rFonts w:ascii="Arial" w:hAnsi="Arial" w:cs="Arial"/>
                <w:b/>
                <w:bCs/>
                <w:sz w:val="22"/>
                <w:szCs w:val="22"/>
              </w:rPr>
            </w:pPr>
            <w:r w:rsidRPr="00017117">
              <w:rPr>
                <w:rFonts w:ascii="Arial" w:hAnsi="Arial" w:cs="Arial"/>
                <w:b/>
                <w:bCs/>
                <w:sz w:val="22"/>
                <w:szCs w:val="22"/>
              </w:rPr>
              <w:t>Email</w:t>
            </w:r>
            <w:r w:rsidR="002E1DFF" w:rsidRPr="00017117">
              <w:rPr>
                <w:rFonts w:ascii="Arial" w:hAnsi="Arial" w:cs="Arial"/>
                <w:b/>
                <w:bCs/>
                <w:sz w:val="22"/>
                <w:szCs w:val="22"/>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2F5763EB" w14:textId="22D6BB20" w:rsidR="00A35F8E" w:rsidRPr="00853B87" w:rsidRDefault="002C7047" w:rsidP="00A35F8E">
            <w:pPr>
              <w:spacing w:before="60" w:after="60"/>
              <w:rPr>
                <w:rFonts w:ascii="Arial" w:hAnsi="Arial" w:cs="Arial"/>
                <w:sz w:val="22"/>
                <w:szCs w:val="22"/>
              </w:rPr>
            </w:pPr>
            <w:r>
              <w:rPr>
                <w:rFonts w:ascii="Arial" w:hAnsi="Arial" w:cs="Arial"/>
                <w:sz w:val="22"/>
                <w:szCs w:val="22"/>
              </w:rPr>
              <w:t>trainer@dgs.qld.edu.au</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tcPr>
          <w:p w14:paraId="46A0EB96" w14:textId="57B3B354" w:rsidR="00A35F8E" w:rsidRPr="00017117" w:rsidRDefault="00D41FD5" w:rsidP="00A35F8E">
            <w:pPr>
              <w:spacing w:before="60" w:after="60"/>
              <w:rPr>
                <w:rFonts w:ascii="Arial" w:hAnsi="Arial" w:cs="Arial"/>
                <w:b/>
                <w:bCs/>
                <w:sz w:val="22"/>
                <w:szCs w:val="22"/>
              </w:rPr>
            </w:pPr>
            <w:r w:rsidRPr="00017117">
              <w:rPr>
                <w:rFonts w:ascii="Arial" w:hAnsi="Arial" w:cs="Arial"/>
                <w:b/>
                <w:bCs/>
                <w:sz w:val="22"/>
                <w:szCs w:val="22"/>
              </w:rPr>
              <w:t>Mobile</w:t>
            </w:r>
            <w:r w:rsidR="00142619">
              <w:rPr>
                <w:rFonts w:ascii="Arial" w:hAnsi="Arial" w:cs="Arial"/>
                <w:b/>
                <w:bCs/>
                <w:sz w:val="22"/>
                <w:szCs w:val="22"/>
              </w:rPr>
              <w:t xml:space="preserve"> </w:t>
            </w:r>
            <w:r w:rsidR="00142619" w:rsidRPr="00142619">
              <w:rPr>
                <w:rFonts w:ascii="Arial" w:hAnsi="Arial" w:cs="Arial"/>
                <w:sz w:val="22"/>
                <w:szCs w:val="22"/>
              </w:rPr>
              <w:t>(optional)</w:t>
            </w:r>
            <w:r w:rsidR="002E1DFF" w:rsidRPr="00142619">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shd w:val="clear" w:color="auto" w:fill="F3F3F3"/>
            <w:vAlign w:val="bottom"/>
          </w:tcPr>
          <w:p w14:paraId="267AC2B2" w14:textId="1C25A395" w:rsidR="00A35F8E" w:rsidRPr="00853B87" w:rsidRDefault="002C7047" w:rsidP="00A35F8E">
            <w:pPr>
              <w:spacing w:before="60" w:after="60"/>
              <w:rPr>
                <w:rFonts w:ascii="Arial" w:hAnsi="Arial" w:cs="Arial"/>
                <w:sz w:val="22"/>
                <w:szCs w:val="22"/>
              </w:rPr>
            </w:pPr>
            <w:r>
              <w:rPr>
                <w:rFonts w:ascii="Arial" w:hAnsi="Arial" w:cs="Arial"/>
                <w:sz w:val="22"/>
                <w:szCs w:val="22"/>
              </w:rPr>
              <w:t>0478004707</w:t>
            </w:r>
          </w:p>
        </w:tc>
      </w:tr>
      <w:tr w:rsidR="00FC1735" w:rsidRPr="00853B87" w14:paraId="5CAA965C" w14:textId="77777777" w:rsidTr="003F558E">
        <w:tc>
          <w:tcPr>
            <w:tcW w:w="14170" w:type="dxa"/>
            <w:gridSpan w:val="5"/>
            <w:tcBorders>
              <w:top w:val="single" w:sz="4" w:space="0" w:color="auto"/>
              <w:left w:val="single" w:sz="4" w:space="0" w:color="auto"/>
              <w:bottom w:val="single" w:sz="4" w:space="0" w:color="auto"/>
              <w:right w:val="single" w:sz="4" w:space="0" w:color="auto"/>
            </w:tcBorders>
            <w:vAlign w:val="bottom"/>
          </w:tcPr>
          <w:p w14:paraId="6BD81BAC" w14:textId="7C40D71B" w:rsidR="00FC1735" w:rsidRPr="00853B87" w:rsidRDefault="00FC1735" w:rsidP="002E1DFF">
            <w:pPr>
              <w:spacing w:before="60" w:after="60"/>
              <w:rPr>
                <w:rFonts w:ascii="Arial" w:hAnsi="Arial" w:cs="Arial"/>
                <w:color w:val="000000"/>
                <w:sz w:val="22"/>
                <w:szCs w:val="22"/>
              </w:rPr>
            </w:pPr>
            <w:r w:rsidRPr="00853B87">
              <w:rPr>
                <w:rFonts w:ascii="Arial" w:hAnsi="Arial" w:cs="Arial"/>
                <w:sz w:val="22"/>
                <w:szCs w:val="22"/>
              </w:rPr>
              <w:t xml:space="preserve">If you are submitting comments on behalf of an association or organisation, please provide </w:t>
            </w:r>
            <w:r>
              <w:rPr>
                <w:rFonts w:ascii="Arial" w:hAnsi="Arial" w:cs="Arial"/>
                <w:sz w:val="22"/>
                <w:szCs w:val="22"/>
              </w:rPr>
              <w:t xml:space="preserve">the following </w:t>
            </w:r>
            <w:r w:rsidRPr="00853B87">
              <w:rPr>
                <w:rFonts w:ascii="Arial" w:hAnsi="Arial" w:cs="Arial"/>
                <w:sz w:val="22"/>
                <w:szCs w:val="22"/>
              </w:rPr>
              <w:t>details.</w:t>
            </w:r>
          </w:p>
        </w:tc>
      </w:tr>
      <w:tr w:rsidR="006258BA" w:rsidRPr="00853B87" w14:paraId="30934368" w14:textId="77777777" w:rsidTr="00506BBD">
        <w:tc>
          <w:tcPr>
            <w:tcW w:w="2405" w:type="dxa"/>
            <w:gridSpan w:val="2"/>
            <w:tcBorders>
              <w:top w:val="single" w:sz="4" w:space="0" w:color="auto"/>
              <w:left w:val="single" w:sz="4" w:space="0" w:color="auto"/>
              <w:bottom w:val="single" w:sz="4" w:space="0" w:color="auto"/>
              <w:right w:val="single" w:sz="4" w:space="0" w:color="auto"/>
            </w:tcBorders>
            <w:vAlign w:val="bottom"/>
          </w:tcPr>
          <w:p w14:paraId="2147B9EA" w14:textId="5FAF6816" w:rsidR="006258BA" w:rsidRPr="001C700C" w:rsidRDefault="00B36092" w:rsidP="002E1DFF">
            <w:pPr>
              <w:spacing w:before="60" w:after="60"/>
              <w:rPr>
                <w:rFonts w:ascii="Arial" w:hAnsi="Arial" w:cs="Arial"/>
                <w:b/>
                <w:bCs/>
                <w:sz w:val="22"/>
                <w:szCs w:val="22"/>
              </w:rPr>
            </w:pPr>
            <w:r w:rsidRPr="001C700C">
              <w:rPr>
                <w:rFonts w:ascii="Arial" w:hAnsi="Arial" w:cs="Arial"/>
                <w:b/>
                <w:bCs/>
                <w:sz w:val="22"/>
                <w:szCs w:val="22"/>
              </w:rPr>
              <w:t>Organisation name:</w:t>
            </w:r>
          </w:p>
        </w:tc>
        <w:tc>
          <w:tcPr>
            <w:tcW w:w="11765" w:type="dxa"/>
            <w:gridSpan w:val="3"/>
            <w:tcBorders>
              <w:top w:val="single" w:sz="4" w:space="0" w:color="auto"/>
              <w:left w:val="single" w:sz="4" w:space="0" w:color="auto"/>
              <w:bottom w:val="single" w:sz="4" w:space="0" w:color="auto"/>
              <w:right w:val="single" w:sz="4" w:space="0" w:color="auto"/>
            </w:tcBorders>
            <w:vAlign w:val="bottom"/>
          </w:tcPr>
          <w:p w14:paraId="57B40792" w14:textId="25C53F1F" w:rsidR="006258BA" w:rsidRPr="00853B87" w:rsidRDefault="002C7047" w:rsidP="002E1DFF">
            <w:pPr>
              <w:spacing w:before="60" w:after="60"/>
              <w:rPr>
                <w:rFonts w:ascii="Arial" w:hAnsi="Arial" w:cs="Arial"/>
                <w:color w:val="000000"/>
                <w:sz w:val="22"/>
                <w:szCs w:val="22"/>
              </w:rPr>
            </w:pPr>
            <w:r>
              <w:rPr>
                <w:rFonts w:ascii="Arial" w:hAnsi="Arial" w:cs="Arial"/>
                <w:color w:val="000000"/>
                <w:sz w:val="22"/>
                <w:szCs w:val="22"/>
              </w:rPr>
              <w:t>Dangerous Goods Services</w:t>
            </w:r>
          </w:p>
        </w:tc>
      </w:tr>
    </w:tbl>
    <w:p w14:paraId="17573173" w14:textId="77777777" w:rsidR="00A35F8E" w:rsidRPr="00853B87" w:rsidRDefault="00A35F8E">
      <w:pPr>
        <w:rPr>
          <w:rFonts w:ascii="Arial" w:hAnsi="Arial" w:cs="Arial"/>
        </w:rPr>
      </w:pPr>
    </w:p>
    <w:p w14:paraId="02A6CE19" w14:textId="77777777" w:rsidR="00E66E2F" w:rsidRDefault="00E66E2F">
      <w:pPr>
        <w:rPr>
          <w:rFonts w:ascii="Arial" w:hAnsi="Arial" w:cs="Arial"/>
          <w:sz w:val="22"/>
          <w:szCs w:val="22"/>
        </w:rPr>
      </w:pPr>
    </w:p>
    <w:p w14:paraId="0710BD15" w14:textId="543D4DF4" w:rsidR="002E1DFF" w:rsidRDefault="002E1DFF">
      <w:pPr>
        <w:rPr>
          <w:rFonts w:ascii="Arial" w:hAnsi="Arial" w:cs="Arial"/>
          <w:b/>
          <w:bCs/>
          <w:sz w:val="22"/>
          <w:szCs w:val="22"/>
        </w:rPr>
      </w:pPr>
      <w:r w:rsidRPr="00E66E2F">
        <w:rPr>
          <w:rFonts w:ascii="Arial" w:hAnsi="Arial" w:cs="Arial"/>
          <w:b/>
          <w:bCs/>
          <w:sz w:val="22"/>
          <w:szCs w:val="22"/>
        </w:rPr>
        <w:t>Comments</w:t>
      </w:r>
    </w:p>
    <w:p w14:paraId="49E900BF" w14:textId="77777777" w:rsidR="00E66E2F" w:rsidRPr="00E66E2F" w:rsidRDefault="00E66E2F">
      <w:pPr>
        <w:rPr>
          <w:rFonts w:ascii="Arial" w:hAnsi="Arial" w:cs="Arial"/>
          <w:b/>
          <w:bCs/>
          <w:sz w:val="22"/>
          <w:szCs w:val="22"/>
        </w:rPr>
      </w:pPr>
    </w:p>
    <w:tbl>
      <w:tblPr>
        <w:tblStyle w:val="TableGrid"/>
        <w:tblW w:w="0" w:type="auto"/>
        <w:tblLook w:val="04A0" w:firstRow="1" w:lastRow="0" w:firstColumn="1" w:lastColumn="0" w:noHBand="0" w:noVBand="1"/>
      </w:tblPr>
      <w:tblGrid>
        <w:gridCol w:w="3823"/>
        <w:gridCol w:w="10347"/>
      </w:tblGrid>
      <w:tr w:rsidR="00ED4C5A" w:rsidRPr="00853B87" w14:paraId="3379E5B5" w14:textId="77777777" w:rsidTr="00B11D43">
        <w:tc>
          <w:tcPr>
            <w:tcW w:w="14170" w:type="dxa"/>
            <w:gridSpan w:val="2"/>
            <w:shd w:val="clear" w:color="auto" w:fill="A6A6A6" w:themeFill="background1" w:themeFillShade="A6"/>
          </w:tcPr>
          <w:p w14:paraId="283279DD" w14:textId="40E35DB3" w:rsidR="00ED4C5A" w:rsidRPr="00853B87" w:rsidRDefault="00ED4C5A" w:rsidP="001B08B2">
            <w:pPr>
              <w:spacing w:before="60" w:after="60"/>
              <w:rPr>
                <w:rFonts w:ascii="Arial" w:hAnsi="Arial" w:cs="Arial"/>
                <w:sz w:val="20"/>
                <w:szCs w:val="20"/>
              </w:rPr>
            </w:pPr>
            <w:r w:rsidRPr="00853B87">
              <w:rPr>
                <w:rFonts w:ascii="Arial" w:hAnsi="Arial" w:cs="Arial"/>
                <w:sz w:val="22"/>
                <w:szCs w:val="22"/>
              </w:rPr>
              <w:t>General</w:t>
            </w:r>
            <w:r w:rsidR="0098550D" w:rsidRPr="00853B87">
              <w:rPr>
                <w:rFonts w:ascii="Arial" w:hAnsi="Arial" w:cs="Arial"/>
                <w:sz w:val="22"/>
                <w:szCs w:val="22"/>
              </w:rPr>
              <w:t xml:space="preserve"> Comments</w:t>
            </w:r>
            <w:r w:rsidRPr="00853B87">
              <w:rPr>
                <w:rFonts w:ascii="Arial" w:hAnsi="Arial" w:cs="Arial"/>
                <w:sz w:val="22"/>
                <w:szCs w:val="22"/>
              </w:rPr>
              <w:t xml:space="preserve"> (</w:t>
            </w:r>
            <w:r w:rsidRPr="00853B87">
              <w:rPr>
                <w:rFonts w:ascii="Arial" w:hAnsi="Arial" w:cs="Arial"/>
                <w:sz w:val="20"/>
                <w:szCs w:val="20"/>
              </w:rPr>
              <w:t xml:space="preserve">e.g. layout, information flow, </w:t>
            </w:r>
            <w:r w:rsidR="0098550D" w:rsidRPr="00853B87">
              <w:rPr>
                <w:rFonts w:ascii="Arial" w:hAnsi="Arial" w:cs="Arial"/>
                <w:sz w:val="20"/>
                <w:szCs w:val="20"/>
              </w:rPr>
              <w:t>readability</w:t>
            </w:r>
            <w:r w:rsidRPr="00853B87">
              <w:rPr>
                <w:rFonts w:ascii="Arial" w:hAnsi="Arial" w:cs="Arial"/>
                <w:sz w:val="20"/>
                <w:szCs w:val="20"/>
              </w:rPr>
              <w:t xml:space="preserve">, </w:t>
            </w:r>
            <w:r w:rsidR="002D2CCF" w:rsidRPr="00853B87">
              <w:rPr>
                <w:rFonts w:ascii="Arial" w:hAnsi="Arial" w:cs="Arial"/>
                <w:sz w:val="20"/>
                <w:szCs w:val="20"/>
              </w:rPr>
              <w:t xml:space="preserve">size, </w:t>
            </w:r>
            <w:r w:rsidRPr="00853B87">
              <w:rPr>
                <w:rFonts w:ascii="Arial" w:hAnsi="Arial" w:cs="Arial"/>
                <w:sz w:val="20"/>
                <w:szCs w:val="20"/>
              </w:rPr>
              <w:t>etc.</w:t>
            </w:r>
            <w:r w:rsidR="002D2CCF" w:rsidRPr="00853B87">
              <w:rPr>
                <w:rFonts w:ascii="Arial" w:hAnsi="Arial" w:cs="Arial"/>
                <w:sz w:val="20"/>
                <w:szCs w:val="20"/>
              </w:rPr>
              <w:t xml:space="preserve"> of overall document</w:t>
            </w:r>
            <w:r w:rsidRPr="00853B87">
              <w:rPr>
                <w:rFonts w:ascii="Arial" w:hAnsi="Arial" w:cs="Arial"/>
                <w:sz w:val="20"/>
                <w:szCs w:val="20"/>
              </w:rPr>
              <w:t>)</w:t>
            </w:r>
            <w:r w:rsidR="00F04307">
              <w:rPr>
                <w:rFonts w:ascii="Arial" w:hAnsi="Arial" w:cs="Arial"/>
                <w:sz w:val="20"/>
                <w:szCs w:val="20"/>
              </w:rPr>
              <w:t xml:space="preserve"> </w:t>
            </w:r>
          </w:p>
        </w:tc>
      </w:tr>
      <w:tr w:rsidR="001B08B2" w:rsidRPr="00853B87" w14:paraId="43ACD927" w14:textId="77777777" w:rsidTr="00B11D43">
        <w:tc>
          <w:tcPr>
            <w:tcW w:w="3823" w:type="dxa"/>
            <w:shd w:val="clear" w:color="auto" w:fill="D9D9D9" w:themeFill="background1" w:themeFillShade="D9"/>
          </w:tcPr>
          <w:p w14:paraId="666E2319" w14:textId="77777777" w:rsidR="001B08B2" w:rsidRPr="00853B87" w:rsidRDefault="001B08B2" w:rsidP="001B08B2">
            <w:pPr>
              <w:spacing w:before="60" w:after="60"/>
              <w:rPr>
                <w:rFonts w:ascii="Arial" w:hAnsi="Arial" w:cs="Arial"/>
                <w:sz w:val="22"/>
                <w:szCs w:val="22"/>
              </w:rPr>
            </w:pPr>
            <w:r w:rsidRPr="00853B87">
              <w:rPr>
                <w:rFonts w:ascii="Arial" w:hAnsi="Arial" w:cs="Arial"/>
                <w:sz w:val="22"/>
                <w:szCs w:val="22"/>
              </w:rPr>
              <w:t>Issue</w:t>
            </w:r>
          </w:p>
        </w:tc>
        <w:tc>
          <w:tcPr>
            <w:tcW w:w="10347" w:type="dxa"/>
            <w:shd w:val="clear" w:color="auto" w:fill="D9D9D9" w:themeFill="background1" w:themeFillShade="D9"/>
          </w:tcPr>
          <w:p w14:paraId="2A4567D3" w14:textId="77777777" w:rsidR="001B08B2" w:rsidRPr="00853B87" w:rsidRDefault="001B08B2" w:rsidP="001B08B2">
            <w:pPr>
              <w:spacing w:before="60" w:after="60"/>
              <w:rPr>
                <w:rFonts w:ascii="Arial" w:hAnsi="Arial" w:cs="Arial"/>
                <w:sz w:val="22"/>
                <w:szCs w:val="22"/>
              </w:rPr>
            </w:pPr>
            <w:r w:rsidRPr="00853B87">
              <w:rPr>
                <w:rFonts w:ascii="Arial" w:hAnsi="Arial" w:cs="Arial"/>
                <w:sz w:val="22"/>
                <w:szCs w:val="22"/>
              </w:rPr>
              <w:t>Suggested change</w:t>
            </w:r>
          </w:p>
        </w:tc>
      </w:tr>
      <w:tr w:rsidR="001B08B2" w:rsidRPr="00853B87" w14:paraId="5BFEE114" w14:textId="77777777" w:rsidTr="00B11D43">
        <w:tc>
          <w:tcPr>
            <w:tcW w:w="3823" w:type="dxa"/>
          </w:tcPr>
          <w:p w14:paraId="59137C4B" w14:textId="76D174F3" w:rsidR="001B08B2" w:rsidRPr="00853B87" w:rsidRDefault="001B08B2" w:rsidP="001B08B2">
            <w:pPr>
              <w:spacing w:before="60" w:after="60"/>
              <w:rPr>
                <w:rFonts w:ascii="Arial" w:hAnsi="Arial" w:cs="Arial"/>
                <w:sz w:val="22"/>
                <w:szCs w:val="22"/>
              </w:rPr>
            </w:pPr>
          </w:p>
        </w:tc>
        <w:tc>
          <w:tcPr>
            <w:tcW w:w="10347" w:type="dxa"/>
          </w:tcPr>
          <w:p w14:paraId="5B941BE4" w14:textId="0444DD53" w:rsidR="00FA7075" w:rsidRPr="00853B87" w:rsidRDefault="00FA7075" w:rsidP="001B08B2">
            <w:pPr>
              <w:spacing w:before="60" w:after="60"/>
              <w:rPr>
                <w:rFonts w:ascii="Arial" w:hAnsi="Arial" w:cs="Arial"/>
                <w:sz w:val="22"/>
                <w:szCs w:val="22"/>
              </w:rPr>
            </w:pPr>
          </w:p>
        </w:tc>
      </w:tr>
      <w:tr w:rsidR="00A521CD" w:rsidRPr="00853B87" w14:paraId="75B10F7B" w14:textId="77777777" w:rsidTr="00B11D43">
        <w:tc>
          <w:tcPr>
            <w:tcW w:w="3823" w:type="dxa"/>
          </w:tcPr>
          <w:p w14:paraId="5A15B9D6" w14:textId="1F174D30" w:rsidR="00A521CD" w:rsidRPr="00853B87" w:rsidRDefault="00A521CD" w:rsidP="001B08B2">
            <w:pPr>
              <w:spacing w:before="60" w:after="60"/>
              <w:rPr>
                <w:rFonts w:ascii="Arial" w:hAnsi="Arial" w:cs="Arial"/>
                <w:sz w:val="22"/>
                <w:szCs w:val="22"/>
              </w:rPr>
            </w:pPr>
          </w:p>
        </w:tc>
        <w:tc>
          <w:tcPr>
            <w:tcW w:w="10347" w:type="dxa"/>
          </w:tcPr>
          <w:p w14:paraId="0E87400E" w14:textId="17652A5F" w:rsidR="00455A19" w:rsidRPr="00853B87" w:rsidRDefault="00455A19" w:rsidP="001B08B2">
            <w:pPr>
              <w:spacing w:before="60" w:after="60"/>
              <w:rPr>
                <w:rFonts w:ascii="Arial" w:hAnsi="Arial" w:cs="Arial"/>
                <w:sz w:val="22"/>
                <w:szCs w:val="22"/>
              </w:rPr>
            </w:pPr>
          </w:p>
        </w:tc>
      </w:tr>
      <w:tr w:rsidR="00455A19" w:rsidRPr="00853B87" w14:paraId="048A0AD4" w14:textId="77777777" w:rsidTr="00B11D43">
        <w:tc>
          <w:tcPr>
            <w:tcW w:w="3823" w:type="dxa"/>
          </w:tcPr>
          <w:p w14:paraId="58D8D2A3" w14:textId="798DBBD3" w:rsidR="00455A19" w:rsidRDefault="00455A19" w:rsidP="001B08B2">
            <w:pPr>
              <w:spacing w:before="60" w:after="60"/>
              <w:rPr>
                <w:rFonts w:ascii="Arial" w:hAnsi="Arial" w:cs="Arial"/>
                <w:sz w:val="22"/>
                <w:szCs w:val="22"/>
              </w:rPr>
            </w:pPr>
          </w:p>
        </w:tc>
        <w:tc>
          <w:tcPr>
            <w:tcW w:w="10347" w:type="dxa"/>
          </w:tcPr>
          <w:p w14:paraId="1115988D" w14:textId="5BF8F9A3" w:rsidR="00455A19" w:rsidRDefault="00455A19" w:rsidP="001B08B2">
            <w:pPr>
              <w:spacing w:before="60" w:after="60"/>
              <w:rPr>
                <w:rFonts w:ascii="Arial" w:hAnsi="Arial" w:cs="Arial"/>
                <w:sz w:val="22"/>
                <w:szCs w:val="22"/>
              </w:rPr>
            </w:pPr>
          </w:p>
        </w:tc>
      </w:tr>
      <w:tr w:rsidR="00455A19" w:rsidRPr="00853B87" w14:paraId="77923A9C" w14:textId="77777777" w:rsidTr="00B11D43">
        <w:tc>
          <w:tcPr>
            <w:tcW w:w="3823" w:type="dxa"/>
          </w:tcPr>
          <w:p w14:paraId="33204135" w14:textId="33924C45" w:rsidR="00455A19" w:rsidRDefault="00455A19" w:rsidP="001B08B2">
            <w:pPr>
              <w:spacing w:before="60" w:after="60"/>
              <w:rPr>
                <w:rFonts w:ascii="Arial" w:hAnsi="Arial" w:cs="Arial"/>
                <w:sz w:val="22"/>
                <w:szCs w:val="22"/>
              </w:rPr>
            </w:pPr>
          </w:p>
        </w:tc>
        <w:tc>
          <w:tcPr>
            <w:tcW w:w="10347" w:type="dxa"/>
          </w:tcPr>
          <w:p w14:paraId="777250CA" w14:textId="4D6B9725" w:rsidR="00455A19" w:rsidRDefault="00455A19" w:rsidP="00A521CD">
            <w:pPr>
              <w:spacing w:before="60" w:after="60"/>
              <w:rPr>
                <w:rFonts w:ascii="Arial" w:hAnsi="Arial" w:cs="Arial"/>
                <w:sz w:val="22"/>
                <w:szCs w:val="22"/>
              </w:rPr>
            </w:pPr>
          </w:p>
        </w:tc>
      </w:tr>
      <w:tr w:rsidR="00B11D43" w:rsidRPr="00853B87" w14:paraId="7FD20A3B" w14:textId="77777777" w:rsidTr="00B11D43">
        <w:tc>
          <w:tcPr>
            <w:tcW w:w="3823" w:type="dxa"/>
          </w:tcPr>
          <w:p w14:paraId="5C0DA1A4" w14:textId="2550D9D3" w:rsidR="00B11D43" w:rsidRPr="00853B87" w:rsidRDefault="00B11D43" w:rsidP="001B08B2">
            <w:pPr>
              <w:spacing w:before="60" w:after="60"/>
              <w:rPr>
                <w:rFonts w:ascii="Arial" w:hAnsi="Arial" w:cs="Arial"/>
                <w:sz w:val="22"/>
                <w:szCs w:val="22"/>
              </w:rPr>
            </w:pPr>
          </w:p>
        </w:tc>
        <w:tc>
          <w:tcPr>
            <w:tcW w:w="10347" w:type="dxa"/>
          </w:tcPr>
          <w:p w14:paraId="11FF0791" w14:textId="63B7597A" w:rsidR="00B11D43" w:rsidRPr="00853B87" w:rsidRDefault="00B11D43" w:rsidP="001B08B2">
            <w:pPr>
              <w:spacing w:before="60" w:after="60"/>
              <w:rPr>
                <w:rFonts w:ascii="Arial" w:hAnsi="Arial" w:cs="Arial"/>
                <w:sz w:val="22"/>
                <w:szCs w:val="22"/>
              </w:rPr>
            </w:pPr>
          </w:p>
        </w:tc>
      </w:tr>
      <w:tr w:rsidR="00B11D43" w:rsidRPr="00853B87" w14:paraId="7F0FBF55" w14:textId="77777777" w:rsidTr="00B11D43">
        <w:tc>
          <w:tcPr>
            <w:tcW w:w="3823" w:type="dxa"/>
          </w:tcPr>
          <w:p w14:paraId="37DF815B" w14:textId="28E2A42C" w:rsidR="00B11D43" w:rsidRPr="00853B87" w:rsidRDefault="00B11D43" w:rsidP="001B08B2">
            <w:pPr>
              <w:spacing w:before="60" w:after="60"/>
              <w:rPr>
                <w:rFonts w:ascii="Arial" w:hAnsi="Arial" w:cs="Arial"/>
                <w:sz w:val="22"/>
                <w:szCs w:val="22"/>
              </w:rPr>
            </w:pPr>
          </w:p>
        </w:tc>
        <w:tc>
          <w:tcPr>
            <w:tcW w:w="10347" w:type="dxa"/>
          </w:tcPr>
          <w:p w14:paraId="147246B8" w14:textId="60B55DF7" w:rsidR="00B11D43" w:rsidRPr="00F463B9" w:rsidRDefault="00B11D43" w:rsidP="00F463B9">
            <w:pPr>
              <w:spacing w:before="60" w:after="60"/>
              <w:rPr>
                <w:rFonts w:ascii="Arial" w:hAnsi="Arial" w:cs="Arial"/>
                <w:sz w:val="22"/>
                <w:szCs w:val="22"/>
              </w:rPr>
            </w:pPr>
          </w:p>
        </w:tc>
      </w:tr>
      <w:tr w:rsidR="00B11D43" w:rsidRPr="00853B87" w14:paraId="72C6BEE0" w14:textId="77777777" w:rsidTr="00B11D43">
        <w:tc>
          <w:tcPr>
            <w:tcW w:w="3823" w:type="dxa"/>
          </w:tcPr>
          <w:p w14:paraId="1A2C0C74" w14:textId="01919B10" w:rsidR="00B11D43" w:rsidRPr="00853B87" w:rsidRDefault="00B11D43" w:rsidP="001B08B2">
            <w:pPr>
              <w:spacing w:before="60" w:after="60"/>
              <w:rPr>
                <w:rFonts w:ascii="Arial" w:hAnsi="Arial" w:cs="Arial"/>
                <w:sz w:val="22"/>
                <w:szCs w:val="22"/>
              </w:rPr>
            </w:pPr>
          </w:p>
        </w:tc>
        <w:tc>
          <w:tcPr>
            <w:tcW w:w="10347" w:type="dxa"/>
          </w:tcPr>
          <w:p w14:paraId="26E67943" w14:textId="49F65CE6" w:rsidR="00B11D43" w:rsidRPr="00C80335" w:rsidRDefault="00B11D43" w:rsidP="00C80335">
            <w:pPr>
              <w:spacing w:before="60" w:after="60"/>
              <w:rPr>
                <w:rFonts w:ascii="Arial" w:hAnsi="Arial" w:cs="Arial"/>
                <w:sz w:val="22"/>
                <w:szCs w:val="22"/>
              </w:rPr>
            </w:pPr>
          </w:p>
        </w:tc>
      </w:tr>
      <w:tr w:rsidR="00B11D43" w:rsidRPr="00853B87" w14:paraId="11065234" w14:textId="77777777" w:rsidTr="00B11D43">
        <w:tc>
          <w:tcPr>
            <w:tcW w:w="3823" w:type="dxa"/>
          </w:tcPr>
          <w:p w14:paraId="4D9598C7" w14:textId="75D458E5" w:rsidR="00B11D43" w:rsidRPr="00853B87" w:rsidRDefault="00B11D43" w:rsidP="001B08B2">
            <w:pPr>
              <w:spacing w:before="60" w:after="60"/>
              <w:rPr>
                <w:rFonts w:ascii="Arial" w:hAnsi="Arial" w:cs="Arial"/>
                <w:sz w:val="22"/>
                <w:szCs w:val="22"/>
              </w:rPr>
            </w:pPr>
          </w:p>
        </w:tc>
        <w:tc>
          <w:tcPr>
            <w:tcW w:w="10347" w:type="dxa"/>
          </w:tcPr>
          <w:p w14:paraId="7F12D871" w14:textId="6E63317D" w:rsidR="00B11D43" w:rsidRPr="00853B87" w:rsidRDefault="00B11D43" w:rsidP="001B08B2">
            <w:pPr>
              <w:spacing w:before="60" w:after="60"/>
              <w:rPr>
                <w:rFonts w:ascii="Arial" w:hAnsi="Arial" w:cs="Arial"/>
                <w:sz w:val="22"/>
                <w:szCs w:val="22"/>
              </w:rPr>
            </w:pPr>
          </w:p>
        </w:tc>
      </w:tr>
      <w:tr w:rsidR="00B11D43" w:rsidRPr="00853B87" w14:paraId="6ECDEA7C" w14:textId="77777777" w:rsidTr="00B11D43">
        <w:tc>
          <w:tcPr>
            <w:tcW w:w="3823" w:type="dxa"/>
          </w:tcPr>
          <w:p w14:paraId="2BDDA513" w14:textId="6805A1E3" w:rsidR="00B11D43" w:rsidRPr="00853B87" w:rsidRDefault="00B11D43" w:rsidP="001B08B2">
            <w:pPr>
              <w:spacing w:before="60" w:after="60"/>
              <w:rPr>
                <w:rFonts w:ascii="Arial" w:hAnsi="Arial" w:cs="Arial"/>
                <w:sz w:val="22"/>
                <w:szCs w:val="22"/>
              </w:rPr>
            </w:pPr>
          </w:p>
        </w:tc>
        <w:tc>
          <w:tcPr>
            <w:tcW w:w="10347" w:type="dxa"/>
          </w:tcPr>
          <w:p w14:paraId="711286E5" w14:textId="032971F6" w:rsidR="00B11D43" w:rsidRPr="00853B87" w:rsidRDefault="00B11D43" w:rsidP="001B08B2">
            <w:pPr>
              <w:spacing w:before="60" w:after="60"/>
              <w:rPr>
                <w:rFonts w:ascii="Arial" w:hAnsi="Arial" w:cs="Arial"/>
                <w:sz w:val="22"/>
                <w:szCs w:val="22"/>
              </w:rPr>
            </w:pPr>
          </w:p>
        </w:tc>
      </w:tr>
    </w:tbl>
    <w:p w14:paraId="3A8C3EC7" w14:textId="77777777" w:rsidR="001B08B2" w:rsidRDefault="001B08B2">
      <w:pPr>
        <w:rPr>
          <w:rFonts w:ascii="Arial" w:hAnsi="Arial" w:cs="Arial"/>
        </w:rPr>
      </w:pPr>
    </w:p>
    <w:p w14:paraId="4CDA24E7" w14:textId="77777777" w:rsidR="00E66E2F" w:rsidRPr="00853B87" w:rsidRDefault="00E66E2F">
      <w:pPr>
        <w:rPr>
          <w:rFonts w:ascii="Arial" w:hAnsi="Arial" w:cs="Arial"/>
        </w:rPr>
      </w:pPr>
    </w:p>
    <w:tbl>
      <w:tblPr>
        <w:tblStyle w:val="TableGrid"/>
        <w:tblW w:w="0" w:type="auto"/>
        <w:tblLook w:val="04A0" w:firstRow="1" w:lastRow="0" w:firstColumn="1" w:lastColumn="0" w:noHBand="0" w:noVBand="1"/>
      </w:tblPr>
      <w:tblGrid>
        <w:gridCol w:w="1129"/>
        <w:gridCol w:w="1418"/>
        <w:gridCol w:w="2835"/>
        <w:gridCol w:w="8788"/>
      </w:tblGrid>
      <w:tr w:rsidR="0098550D" w:rsidRPr="00853B87" w14:paraId="1053D2AD" w14:textId="77777777" w:rsidTr="0055732C">
        <w:tc>
          <w:tcPr>
            <w:tcW w:w="14170" w:type="dxa"/>
            <w:gridSpan w:val="4"/>
            <w:shd w:val="clear" w:color="auto" w:fill="A6A6A6" w:themeFill="background1" w:themeFillShade="A6"/>
          </w:tcPr>
          <w:p w14:paraId="31512060" w14:textId="29CD70E0" w:rsidR="0098550D" w:rsidRPr="00853B87" w:rsidRDefault="0098550D" w:rsidP="001B08B2">
            <w:pPr>
              <w:spacing w:before="60" w:after="60"/>
              <w:rPr>
                <w:rFonts w:ascii="Arial" w:hAnsi="Arial" w:cs="Arial"/>
                <w:sz w:val="20"/>
                <w:szCs w:val="20"/>
              </w:rPr>
            </w:pPr>
            <w:bookmarkStart w:id="0" w:name="_Hlk177630313"/>
            <w:r w:rsidRPr="00853B87">
              <w:rPr>
                <w:rFonts w:ascii="Arial" w:hAnsi="Arial" w:cs="Arial"/>
                <w:sz w:val="22"/>
                <w:szCs w:val="22"/>
              </w:rPr>
              <w:t>Specific Comments</w:t>
            </w:r>
            <w:r w:rsidR="002D2CCF" w:rsidRPr="00853B87">
              <w:rPr>
                <w:rFonts w:ascii="Arial" w:hAnsi="Arial" w:cs="Arial"/>
                <w:sz w:val="22"/>
                <w:szCs w:val="22"/>
              </w:rPr>
              <w:t xml:space="preserve"> (</w:t>
            </w:r>
            <w:r w:rsidR="002D2CCF" w:rsidRPr="00853B87">
              <w:rPr>
                <w:rFonts w:ascii="Arial" w:hAnsi="Arial" w:cs="Arial"/>
                <w:sz w:val="20"/>
                <w:szCs w:val="20"/>
              </w:rPr>
              <w:t>Comments on specific information – please provide sufficient details to enable identification</w:t>
            </w:r>
            <w:r w:rsidR="00D41FD5" w:rsidRPr="00853B87">
              <w:rPr>
                <w:rFonts w:ascii="Arial" w:hAnsi="Arial" w:cs="Arial"/>
                <w:sz w:val="20"/>
                <w:szCs w:val="20"/>
              </w:rPr>
              <w:t xml:space="preserve"> of</w:t>
            </w:r>
            <w:r w:rsidR="002D2CCF" w:rsidRPr="00853B87">
              <w:rPr>
                <w:rFonts w:ascii="Arial" w:hAnsi="Arial" w:cs="Arial"/>
                <w:sz w:val="20"/>
                <w:szCs w:val="20"/>
              </w:rPr>
              <w:t xml:space="preserve"> the specific content that your comments relate to.)</w:t>
            </w:r>
          </w:p>
        </w:tc>
      </w:tr>
      <w:tr w:rsidR="00985E37" w:rsidRPr="00853B87" w14:paraId="234AD33E" w14:textId="77777777" w:rsidTr="0055732C">
        <w:tc>
          <w:tcPr>
            <w:tcW w:w="14170" w:type="dxa"/>
            <w:gridSpan w:val="4"/>
            <w:shd w:val="clear" w:color="auto" w:fill="D9D9D9" w:themeFill="background1" w:themeFillShade="D9"/>
          </w:tcPr>
          <w:p w14:paraId="3064BA46" w14:textId="79E530AB" w:rsidR="00985E37" w:rsidRPr="00853B87" w:rsidRDefault="00985E37" w:rsidP="001B08B2">
            <w:pPr>
              <w:spacing w:before="60" w:after="60"/>
              <w:rPr>
                <w:rFonts w:ascii="Arial" w:hAnsi="Arial" w:cs="Arial"/>
                <w:sz w:val="22"/>
                <w:szCs w:val="22"/>
              </w:rPr>
            </w:pPr>
            <w:r>
              <w:rPr>
                <w:rFonts w:ascii="Arial" w:hAnsi="Arial" w:cs="Arial"/>
                <w:sz w:val="22"/>
                <w:szCs w:val="22"/>
              </w:rPr>
              <w:t xml:space="preserve">Part 1: </w:t>
            </w:r>
            <w:r w:rsidR="001F30D7">
              <w:rPr>
                <w:rFonts w:ascii="Arial" w:hAnsi="Arial" w:cs="Arial"/>
                <w:sz w:val="22"/>
                <w:szCs w:val="22"/>
              </w:rPr>
              <w:t>General provisions</w:t>
            </w:r>
          </w:p>
        </w:tc>
      </w:tr>
      <w:tr w:rsidR="00985E37" w:rsidRPr="00853B87" w14:paraId="54CB4586" w14:textId="77777777" w:rsidTr="0055732C">
        <w:tc>
          <w:tcPr>
            <w:tcW w:w="1129" w:type="dxa"/>
            <w:shd w:val="clear" w:color="auto" w:fill="D9D9D9" w:themeFill="background1" w:themeFillShade="D9"/>
          </w:tcPr>
          <w:p w14:paraId="7AC5FB7B" w14:textId="00114576" w:rsidR="00985E37" w:rsidRPr="00853B87" w:rsidRDefault="00985E37" w:rsidP="001B08B2">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1C8BC14B" w14:textId="0F350363" w:rsidR="00985E37" w:rsidRPr="00853B87" w:rsidRDefault="00985E37" w:rsidP="001B08B2">
            <w:pPr>
              <w:spacing w:before="60" w:after="60"/>
              <w:rPr>
                <w:rFonts w:ascii="Arial" w:hAnsi="Arial" w:cs="Arial"/>
                <w:sz w:val="22"/>
                <w:szCs w:val="22"/>
              </w:rPr>
            </w:pPr>
            <w:r>
              <w:rPr>
                <w:rFonts w:ascii="Arial" w:hAnsi="Arial" w:cs="Arial"/>
                <w:sz w:val="22"/>
                <w:szCs w:val="22"/>
              </w:rPr>
              <w:t>Provision No.</w:t>
            </w:r>
          </w:p>
        </w:tc>
        <w:tc>
          <w:tcPr>
            <w:tcW w:w="2835" w:type="dxa"/>
            <w:shd w:val="clear" w:color="auto" w:fill="D9D9D9" w:themeFill="background1" w:themeFillShade="D9"/>
          </w:tcPr>
          <w:p w14:paraId="184D8636" w14:textId="45945114" w:rsidR="00985E37" w:rsidRPr="00853B87" w:rsidRDefault="00501FF4" w:rsidP="001B08B2">
            <w:pPr>
              <w:spacing w:before="60" w:after="60"/>
              <w:rPr>
                <w:rFonts w:ascii="Arial" w:hAnsi="Arial" w:cs="Arial"/>
                <w:sz w:val="22"/>
                <w:szCs w:val="22"/>
              </w:rPr>
            </w:pPr>
            <w:r>
              <w:rPr>
                <w:rFonts w:ascii="Arial" w:hAnsi="Arial" w:cs="Arial"/>
                <w:sz w:val="22"/>
                <w:szCs w:val="22"/>
              </w:rPr>
              <w:t>Overview of issue</w:t>
            </w:r>
          </w:p>
        </w:tc>
        <w:tc>
          <w:tcPr>
            <w:tcW w:w="8788" w:type="dxa"/>
            <w:shd w:val="clear" w:color="auto" w:fill="D9D9D9" w:themeFill="background1" w:themeFillShade="D9"/>
          </w:tcPr>
          <w:p w14:paraId="71228813" w14:textId="77777777" w:rsidR="00985E37" w:rsidRPr="00853B87" w:rsidRDefault="00985E37" w:rsidP="001B08B2">
            <w:pPr>
              <w:spacing w:before="60" w:after="60"/>
              <w:rPr>
                <w:rFonts w:ascii="Arial" w:hAnsi="Arial" w:cs="Arial"/>
                <w:sz w:val="22"/>
                <w:szCs w:val="22"/>
              </w:rPr>
            </w:pPr>
            <w:r w:rsidRPr="00853B87">
              <w:rPr>
                <w:rFonts w:ascii="Arial" w:hAnsi="Arial" w:cs="Arial"/>
                <w:sz w:val="22"/>
                <w:szCs w:val="22"/>
              </w:rPr>
              <w:t>Suggested change</w:t>
            </w:r>
          </w:p>
        </w:tc>
      </w:tr>
      <w:tr w:rsidR="0055732C" w:rsidRPr="00853B87" w14:paraId="680095FD" w14:textId="77777777" w:rsidTr="0055732C">
        <w:tc>
          <w:tcPr>
            <w:tcW w:w="1129" w:type="dxa"/>
          </w:tcPr>
          <w:p w14:paraId="15371301" w14:textId="685E8A70" w:rsidR="0055732C" w:rsidRPr="00853B87" w:rsidRDefault="0055732C" w:rsidP="001B08B2">
            <w:pPr>
              <w:spacing w:before="60" w:after="60"/>
              <w:rPr>
                <w:rFonts w:ascii="Arial" w:hAnsi="Arial" w:cs="Arial"/>
                <w:sz w:val="22"/>
                <w:szCs w:val="22"/>
              </w:rPr>
            </w:pPr>
            <w:r>
              <w:rPr>
                <w:rFonts w:ascii="Arial" w:hAnsi="Arial" w:cs="Arial"/>
                <w:sz w:val="22"/>
                <w:szCs w:val="22"/>
              </w:rPr>
              <w:t>1.1</w:t>
            </w:r>
          </w:p>
        </w:tc>
        <w:tc>
          <w:tcPr>
            <w:tcW w:w="1418" w:type="dxa"/>
            <w:shd w:val="clear" w:color="auto" w:fill="auto"/>
          </w:tcPr>
          <w:p w14:paraId="67F0D5A0" w14:textId="225FFA84" w:rsidR="0055732C" w:rsidRPr="00853B87" w:rsidRDefault="0055732C" w:rsidP="001B08B2">
            <w:pPr>
              <w:spacing w:before="60" w:after="60"/>
              <w:rPr>
                <w:rFonts w:ascii="Arial" w:hAnsi="Arial" w:cs="Arial"/>
                <w:sz w:val="22"/>
                <w:szCs w:val="22"/>
              </w:rPr>
            </w:pPr>
            <w:r>
              <w:rPr>
                <w:rFonts w:ascii="Arial" w:hAnsi="Arial" w:cs="Arial"/>
                <w:sz w:val="22"/>
                <w:szCs w:val="22"/>
              </w:rPr>
              <w:t>1.1.3.6.5</w:t>
            </w:r>
          </w:p>
        </w:tc>
        <w:tc>
          <w:tcPr>
            <w:tcW w:w="2835" w:type="dxa"/>
            <w:shd w:val="clear" w:color="auto" w:fill="auto"/>
          </w:tcPr>
          <w:p w14:paraId="7CE0C15C" w14:textId="18766230" w:rsidR="0055732C" w:rsidRPr="00853B87" w:rsidRDefault="0055732C" w:rsidP="001B08B2">
            <w:pPr>
              <w:spacing w:before="60" w:after="60"/>
              <w:rPr>
                <w:rFonts w:ascii="Arial" w:hAnsi="Arial" w:cs="Arial"/>
                <w:sz w:val="22"/>
                <w:szCs w:val="22"/>
              </w:rPr>
            </w:pPr>
            <w:r w:rsidRPr="0055732C">
              <w:rPr>
                <w:rFonts w:ascii="Arial" w:hAnsi="Arial" w:cs="Arial"/>
                <w:sz w:val="22"/>
                <w:szCs w:val="22"/>
              </w:rPr>
              <w:t>UN</w:t>
            </w:r>
            <w:r>
              <w:rPr>
                <w:rFonts w:ascii="Arial" w:hAnsi="Arial" w:cs="Arial"/>
                <w:sz w:val="22"/>
                <w:szCs w:val="22"/>
              </w:rPr>
              <w:t>3459</w:t>
            </w:r>
          </w:p>
        </w:tc>
        <w:tc>
          <w:tcPr>
            <w:tcW w:w="8788" w:type="dxa"/>
          </w:tcPr>
          <w:p w14:paraId="5566E8DF" w14:textId="7351212E" w:rsidR="0055732C" w:rsidRPr="00853B87" w:rsidRDefault="0055732C" w:rsidP="001B08B2">
            <w:pPr>
              <w:spacing w:before="60" w:after="60"/>
              <w:rPr>
                <w:rFonts w:ascii="Arial" w:hAnsi="Arial" w:cs="Arial"/>
                <w:sz w:val="22"/>
                <w:szCs w:val="22"/>
              </w:rPr>
            </w:pPr>
            <w:r>
              <w:rPr>
                <w:rFonts w:ascii="Arial" w:hAnsi="Arial" w:cs="Arial"/>
                <w:sz w:val="22"/>
                <w:szCs w:val="22"/>
              </w:rPr>
              <w:t>UN</w:t>
            </w:r>
            <w:r w:rsidRPr="009C489F">
              <w:rPr>
                <w:rFonts w:ascii="Arial" w:hAnsi="Arial" w:cs="Arial"/>
                <w:b/>
                <w:bCs/>
                <w:sz w:val="22"/>
                <w:szCs w:val="22"/>
              </w:rPr>
              <w:t>3459</w:t>
            </w:r>
            <w:r>
              <w:rPr>
                <w:rFonts w:ascii="Arial" w:hAnsi="Arial" w:cs="Arial"/>
                <w:sz w:val="22"/>
                <w:szCs w:val="22"/>
              </w:rPr>
              <w:t xml:space="preserve"> (which is 6.1), should this be UN</w:t>
            </w:r>
            <w:r w:rsidRPr="009C489F">
              <w:rPr>
                <w:rFonts w:ascii="Arial" w:hAnsi="Arial" w:cs="Arial"/>
                <w:b/>
                <w:bCs/>
                <w:sz w:val="22"/>
                <w:szCs w:val="22"/>
              </w:rPr>
              <w:t>3549</w:t>
            </w:r>
            <w:r>
              <w:rPr>
                <w:rFonts w:ascii="Arial" w:hAnsi="Arial" w:cs="Arial"/>
                <w:sz w:val="22"/>
                <w:szCs w:val="22"/>
              </w:rPr>
              <w:t xml:space="preserve"> instead?</w:t>
            </w:r>
          </w:p>
        </w:tc>
      </w:tr>
      <w:tr w:rsidR="0055732C" w:rsidRPr="00853B87" w14:paraId="342D96C8" w14:textId="77777777" w:rsidTr="0055732C">
        <w:tc>
          <w:tcPr>
            <w:tcW w:w="1129" w:type="dxa"/>
          </w:tcPr>
          <w:p w14:paraId="134D53BF" w14:textId="7A5A0EAE" w:rsidR="0055732C" w:rsidRDefault="0055732C" w:rsidP="001B08B2">
            <w:pPr>
              <w:spacing w:before="60" w:after="60"/>
              <w:rPr>
                <w:rFonts w:ascii="Arial" w:hAnsi="Arial" w:cs="Arial"/>
                <w:sz w:val="22"/>
                <w:szCs w:val="22"/>
              </w:rPr>
            </w:pPr>
          </w:p>
        </w:tc>
        <w:tc>
          <w:tcPr>
            <w:tcW w:w="1418" w:type="dxa"/>
            <w:shd w:val="clear" w:color="auto" w:fill="auto"/>
          </w:tcPr>
          <w:p w14:paraId="18928661" w14:textId="2E1D0DC7" w:rsidR="0055732C" w:rsidRDefault="0055732C" w:rsidP="001B08B2">
            <w:pPr>
              <w:spacing w:before="60" w:after="60"/>
              <w:rPr>
                <w:rFonts w:ascii="Arial" w:hAnsi="Arial" w:cs="Arial"/>
                <w:sz w:val="22"/>
                <w:szCs w:val="22"/>
              </w:rPr>
            </w:pPr>
            <w:r>
              <w:rPr>
                <w:rFonts w:ascii="Arial" w:hAnsi="Arial" w:cs="Arial"/>
                <w:sz w:val="22"/>
                <w:szCs w:val="22"/>
              </w:rPr>
              <w:t>1.1.3.6.6</w:t>
            </w:r>
          </w:p>
        </w:tc>
        <w:tc>
          <w:tcPr>
            <w:tcW w:w="2835" w:type="dxa"/>
            <w:shd w:val="clear" w:color="auto" w:fill="auto"/>
          </w:tcPr>
          <w:p w14:paraId="4839EF5C" w14:textId="289125E3" w:rsidR="0055732C" w:rsidRDefault="0055732C" w:rsidP="001B08B2">
            <w:pPr>
              <w:spacing w:before="60" w:after="60"/>
              <w:rPr>
                <w:rFonts w:ascii="Arial" w:hAnsi="Arial" w:cs="Arial"/>
                <w:sz w:val="22"/>
                <w:szCs w:val="22"/>
              </w:rPr>
            </w:pPr>
            <w:r>
              <w:rPr>
                <w:rFonts w:ascii="Arial" w:hAnsi="Arial" w:cs="Arial"/>
                <w:sz w:val="22"/>
                <w:szCs w:val="22"/>
              </w:rPr>
              <w:t>Incorrect referencing</w:t>
            </w:r>
          </w:p>
        </w:tc>
        <w:tc>
          <w:tcPr>
            <w:tcW w:w="8788" w:type="dxa"/>
          </w:tcPr>
          <w:p w14:paraId="0D6B743C" w14:textId="77777777" w:rsidR="0055732C" w:rsidRDefault="0055732C" w:rsidP="001B08B2">
            <w:pPr>
              <w:spacing w:before="60" w:after="60"/>
              <w:rPr>
                <w:rFonts w:ascii="Arial" w:hAnsi="Arial" w:cs="Arial"/>
                <w:sz w:val="22"/>
                <w:szCs w:val="22"/>
              </w:rPr>
            </w:pPr>
            <w:r>
              <w:rPr>
                <w:rFonts w:ascii="Arial" w:hAnsi="Arial" w:cs="Arial"/>
                <w:sz w:val="22"/>
                <w:szCs w:val="22"/>
              </w:rPr>
              <w:t>“</w:t>
            </w:r>
            <w:r w:rsidRPr="008B5F32">
              <w:rPr>
                <w:rFonts w:ascii="Arial" w:hAnsi="Arial" w:cs="Arial"/>
                <w:sz w:val="22"/>
                <w:szCs w:val="22"/>
              </w:rPr>
              <w:t xml:space="preserve">All relevant provisions of this Code not listed in </w:t>
            </w:r>
            <w:r w:rsidRPr="008B5F32">
              <w:rPr>
                <w:rFonts w:ascii="Arial" w:hAnsi="Arial" w:cs="Arial"/>
                <w:b/>
                <w:bCs/>
                <w:sz w:val="22"/>
                <w:szCs w:val="22"/>
              </w:rPr>
              <w:t>1.1.3.6.5 (a)</w:t>
            </w:r>
            <w:r w:rsidRPr="008B5F32">
              <w:rPr>
                <w:rFonts w:ascii="Arial" w:hAnsi="Arial" w:cs="Arial"/>
                <w:sz w:val="22"/>
                <w:szCs w:val="22"/>
              </w:rPr>
              <w:t xml:space="preserve"> continue to apply.</w:t>
            </w:r>
            <w:r>
              <w:rPr>
                <w:rFonts w:ascii="Arial" w:hAnsi="Arial" w:cs="Arial"/>
                <w:sz w:val="22"/>
                <w:szCs w:val="22"/>
              </w:rPr>
              <w:t>”</w:t>
            </w:r>
          </w:p>
          <w:p w14:paraId="71A07822" w14:textId="6E56E275" w:rsidR="0055732C" w:rsidRDefault="0055732C" w:rsidP="001B08B2">
            <w:pPr>
              <w:spacing w:before="60" w:after="60"/>
              <w:rPr>
                <w:rFonts w:ascii="Arial" w:hAnsi="Arial" w:cs="Arial"/>
                <w:sz w:val="22"/>
                <w:szCs w:val="22"/>
              </w:rPr>
            </w:pPr>
            <w:r>
              <w:rPr>
                <w:rFonts w:ascii="Arial" w:hAnsi="Arial" w:cs="Arial"/>
                <w:sz w:val="22"/>
                <w:szCs w:val="22"/>
              </w:rPr>
              <w:t xml:space="preserve">Shouldn’t this say </w:t>
            </w:r>
            <w:r w:rsidRPr="008B5F32">
              <w:rPr>
                <w:rFonts w:ascii="Arial" w:hAnsi="Arial" w:cs="Arial"/>
                <w:b/>
                <w:bCs/>
                <w:sz w:val="22"/>
                <w:szCs w:val="22"/>
              </w:rPr>
              <w:t>1.1.3.6.6.(a)</w:t>
            </w:r>
            <w:r>
              <w:rPr>
                <w:rFonts w:ascii="Arial" w:hAnsi="Arial" w:cs="Arial"/>
                <w:sz w:val="22"/>
                <w:szCs w:val="22"/>
              </w:rPr>
              <w:t>?</w:t>
            </w:r>
          </w:p>
        </w:tc>
      </w:tr>
      <w:tr w:rsidR="0055732C" w:rsidRPr="00853B87" w14:paraId="36AA2264" w14:textId="77777777" w:rsidTr="0055732C">
        <w:tc>
          <w:tcPr>
            <w:tcW w:w="1129" w:type="dxa"/>
          </w:tcPr>
          <w:p w14:paraId="06C7C8CD" w14:textId="25C00F09" w:rsidR="0055732C" w:rsidRDefault="0055732C" w:rsidP="001B08B2">
            <w:pPr>
              <w:spacing w:before="60" w:after="60"/>
              <w:rPr>
                <w:rFonts w:ascii="Arial" w:hAnsi="Arial" w:cs="Arial"/>
                <w:sz w:val="22"/>
                <w:szCs w:val="22"/>
              </w:rPr>
            </w:pPr>
          </w:p>
        </w:tc>
        <w:tc>
          <w:tcPr>
            <w:tcW w:w="1418" w:type="dxa"/>
            <w:shd w:val="clear" w:color="auto" w:fill="auto"/>
          </w:tcPr>
          <w:p w14:paraId="396F063D" w14:textId="540D92ED" w:rsidR="0055732C" w:rsidRDefault="0055732C" w:rsidP="001B08B2">
            <w:pPr>
              <w:spacing w:before="60" w:after="60"/>
              <w:rPr>
                <w:rFonts w:ascii="Arial" w:hAnsi="Arial" w:cs="Arial"/>
                <w:sz w:val="22"/>
                <w:szCs w:val="22"/>
              </w:rPr>
            </w:pPr>
          </w:p>
        </w:tc>
        <w:tc>
          <w:tcPr>
            <w:tcW w:w="2835" w:type="dxa"/>
            <w:shd w:val="clear" w:color="auto" w:fill="auto"/>
          </w:tcPr>
          <w:p w14:paraId="734F1A9D" w14:textId="27CA72F4" w:rsidR="0055732C" w:rsidRDefault="0055732C" w:rsidP="001B08B2">
            <w:pPr>
              <w:spacing w:before="60" w:after="60"/>
              <w:rPr>
                <w:rFonts w:ascii="Arial" w:hAnsi="Arial" w:cs="Arial"/>
                <w:sz w:val="22"/>
                <w:szCs w:val="22"/>
              </w:rPr>
            </w:pPr>
          </w:p>
        </w:tc>
        <w:tc>
          <w:tcPr>
            <w:tcW w:w="8788" w:type="dxa"/>
          </w:tcPr>
          <w:p w14:paraId="3CBCEBAD" w14:textId="1CA8C0DA" w:rsidR="0055732C" w:rsidRDefault="0055732C" w:rsidP="001B08B2">
            <w:pPr>
              <w:spacing w:before="60" w:after="60"/>
              <w:rPr>
                <w:rFonts w:ascii="Arial" w:hAnsi="Arial" w:cs="Arial"/>
                <w:sz w:val="22"/>
                <w:szCs w:val="22"/>
              </w:rPr>
            </w:pPr>
          </w:p>
        </w:tc>
      </w:tr>
      <w:tr w:rsidR="0055732C" w:rsidRPr="00853B87" w14:paraId="15A72650" w14:textId="77777777" w:rsidTr="0055732C">
        <w:tc>
          <w:tcPr>
            <w:tcW w:w="1129" w:type="dxa"/>
          </w:tcPr>
          <w:p w14:paraId="51CE292B" w14:textId="6BF7722C" w:rsidR="0055732C" w:rsidRPr="00853B87" w:rsidRDefault="0055732C" w:rsidP="001B08B2">
            <w:pPr>
              <w:spacing w:before="60" w:after="60"/>
              <w:rPr>
                <w:rFonts w:ascii="Arial" w:hAnsi="Arial" w:cs="Arial"/>
                <w:sz w:val="22"/>
                <w:szCs w:val="22"/>
              </w:rPr>
            </w:pPr>
          </w:p>
        </w:tc>
        <w:tc>
          <w:tcPr>
            <w:tcW w:w="1418" w:type="dxa"/>
            <w:shd w:val="clear" w:color="auto" w:fill="auto"/>
          </w:tcPr>
          <w:p w14:paraId="6D0E3986" w14:textId="0EE3F561" w:rsidR="0055732C" w:rsidRPr="00853B87" w:rsidRDefault="0055732C" w:rsidP="001B08B2">
            <w:pPr>
              <w:spacing w:before="60" w:after="60"/>
              <w:rPr>
                <w:rFonts w:ascii="Arial" w:hAnsi="Arial" w:cs="Arial"/>
                <w:sz w:val="22"/>
                <w:szCs w:val="22"/>
              </w:rPr>
            </w:pPr>
          </w:p>
        </w:tc>
        <w:tc>
          <w:tcPr>
            <w:tcW w:w="2835" w:type="dxa"/>
            <w:shd w:val="clear" w:color="auto" w:fill="auto"/>
          </w:tcPr>
          <w:p w14:paraId="55C1C0E4" w14:textId="5A493339" w:rsidR="0055732C" w:rsidRDefault="0055732C" w:rsidP="001B08B2">
            <w:pPr>
              <w:spacing w:before="60" w:after="60"/>
              <w:rPr>
                <w:rFonts w:ascii="Arial" w:hAnsi="Arial" w:cs="Arial"/>
                <w:sz w:val="22"/>
                <w:szCs w:val="22"/>
              </w:rPr>
            </w:pPr>
          </w:p>
        </w:tc>
        <w:tc>
          <w:tcPr>
            <w:tcW w:w="8788" w:type="dxa"/>
          </w:tcPr>
          <w:p w14:paraId="0511C45F" w14:textId="453EF942" w:rsidR="0055732C" w:rsidRDefault="0055732C" w:rsidP="005222C0">
            <w:pPr>
              <w:spacing w:before="60" w:after="60"/>
              <w:rPr>
                <w:rFonts w:ascii="Arial" w:hAnsi="Arial" w:cs="Arial"/>
                <w:sz w:val="22"/>
                <w:szCs w:val="22"/>
              </w:rPr>
            </w:pPr>
          </w:p>
        </w:tc>
      </w:tr>
      <w:tr w:rsidR="0055732C" w:rsidRPr="00853B87" w14:paraId="39E2E361" w14:textId="77777777" w:rsidTr="0055732C">
        <w:tc>
          <w:tcPr>
            <w:tcW w:w="1129" w:type="dxa"/>
          </w:tcPr>
          <w:p w14:paraId="4F50F845" w14:textId="7CE3DB75" w:rsidR="0055732C" w:rsidRDefault="0055732C" w:rsidP="001B08B2">
            <w:pPr>
              <w:spacing w:before="60" w:after="60"/>
              <w:rPr>
                <w:rFonts w:ascii="Arial" w:hAnsi="Arial" w:cs="Arial"/>
                <w:sz w:val="22"/>
                <w:szCs w:val="22"/>
              </w:rPr>
            </w:pPr>
          </w:p>
        </w:tc>
        <w:tc>
          <w:tcPr>
            <w:tcW w:w="1418" w:type="dxa"/>
            <w:shd w:val="clear" w:color="auto" w:fill="auto"/>
          </w:tcPr>
          <w:p w14:paraId="705152F1" w14:textId="306A6650" w:rsidR="0055732C" w:rsidRDefault="0055732C" w:rsidP="001B08B2">
            <w:pPr>
              <w:spacing w:before="60" w:after="60"/>
              <w:rPr>
                <w:rFonts w:ascii="Arial" w:hAnsi="Arial" w:cs="Arial"/>
                <w:sz w:val="22"/>
                <w:szCs w:val="22"/>
              </w:rPr>
            </w:pPr>
          </w:p>
        </w:tc>
        <w:tc>
          <w:tcPr>
            <w:tcW w:w="2835" w:type="dxa"/>
            <w:shd w:val="clear" w:color="auto" w:fill="auto"/>
          </w:tcPr>
          <w:p w14:paraId="7AE7EC9F" w14:textId="6D31F3FF" w:rsidR="0055732C" w:rsidRDefault="0055732C" w:rsidP="001B08B2">
            <w:pPr>
              <w:spacing w:before="60" w:after="60"/>
              <w:rPr>
                <w:rFonts w:ascii="Arial" w:hAnsi="Arial" w:cs="Arial"/>
                <w:sz w:val="22"/>
                <w:szCs w:val="22"/>
              </w:rPr>
            </w:pPr>
          </w:p>
        </w:tc>
        <w:tc>
          <w:tcPr>
            <w:tcW w:w="8788" w:type="dxa"/>
          </w:tcPr>
          <w:p w14:paraId="2E6D8061" w14:textId="77149F58" w:rsidR="0055732C" w:rsidRDefault="0055732C" w:rsidP="005222C0">
            <w:pPr>
              <w:spacing w:before="60" w:after="60"/>
              <w:rPr>
                <w:rFonts w:ascii="Arial" w:hAnsi="Arial" w:cs="Arial"/>
                <w:sz w:val="22"/>
                <w:szCs w:val="22"/>
              </w:rPr>
            </w:pPr>
          </w:p>
        </w:tc>
      </w:tr>
      <w:tr w:rsidR="0055732C" w:rsidRPr="00853B87" w14:paraId="625C8590" w14:textId="77777777" w:rsidTr="0055732C">
        <w:tc>
          <w:tcPr>
            <w:tcW w:w="1129" w:type="dxa"/>
          </w:tcPr>
          <w:p w14:paraId="79870916" w14:textId="6E85ED9F" w:rsidR="0055732C" w:rsidRPr="00853B87" w:rsidRDefault="0055732C" w:rsidP="001B08B2">
            <w:pPr>
              <w:spacing w:before="60" w:after="60"/>
              <w:rPr>
                <w:rFonts w:ascii="Arial" w:hAnsi="Arial" w:cs="Arial"/>
                <w:sz w:val="22"/>
                <w:szCs w:val="22"/>
              </w:rPr>
            </w:pPr>
          </w:p>
        </w:tc>
        <w:tc>
          <w:tcPr>
            <w:tcW w:w="1418" w:type="dxa"/>
            <w:shd w:val="clear" w:color="auto" w:fill="auto"/>
          </w:tcPr>
          <w:p w14:paraId="69FAE793" w14:textId="22F9E8D8" w:rsidR="0055732C" w:rsidRPr="00853B87" w:rsidRDefault="0055732C" w:rsidP="001B08B2">
            <w:pPr>
              <w:spacing w:before="60" w:after="60"/>
              <w:rPr>
                <w:rFonts w:ascii="Arial" w:hAnsi="Arial" w:cs="Arial"/>
                <w:sz w:val="22"/>
                <w:szCs w:val="22"/>
              </w:rPr>
            </w:pPr>
          </w:p>
        </w:tc>
        <w:tc>
          <w:tcPr>
            <w:tcW w:w="2835" w:type="dxa"/>
            <w:shd w:val="clear" w:color="auto" w:fill="auto"/>
          </w:tcPr>
          <w:p w14:paraId="4C748CB3" w14:textId="68667883" w:rsidR="0055732C" w:rsidRPr="00853B87" w:rsidRDefault="0055732C" w:rsidP="001B08B2">
            <w:pPr>
              <w:spacing w:before="60" w:after="60"/>
              <w:rPr>
                <w:rFonts w:ascii="Arial" w:hAnsi="Arial" w:cs="Arial"/>
                <w:sz w:val="22"/>
                <w:szCs w:val="22"/>
              </w:rPr>
            </w:pPr>
          </w:p>
        </w:tc>
        <w:tc>
          <w:tcPr>
            <w:tcW w:w="8788" w:type="dxa"/>
          </w:tcPr>
          <w:p w14:paraId="2E4684AC" w14:textId="3E2A35D2" w:rsidR="0055732C" w:rsidRPr="0084116E" w:rsidRDefault="0055732C" w:rsidP="0084116E">
            <w:pPr>
              <w:spacing w:before="60" w:after="60"/>
              <w:rPr>
                <w:rFonts w:ascii="Arial" w:hAnsi="Arial" w:cs="Arial"/>
                <w:sz w:val="22"/>
                <w:szCs w:val="22"/>
              </w:rPr>
            </w:pPr>
          </w:p>
        </w:tc>
      </w:tr>
      <w:tr w:rsidR="0055732C" w:rsidRPr="00853B87" w14:paraId="74F946B5" w14:textId="77777777" w:rsidTr="0055732C">
        <w:tc>
          <w:tcPr>
            <w:tcW w:w="1129" w:type="dxa"/>
          </w:tcPr>
          <w:p w14:paraId="28C5F7C0" w14:textId="77777777" w:rsidR="0055732C" w:rsidRPr="00853B87" w:rsidRDefault="0055732C" w:rsidP="001B08B2">
            <w:pPr>
              <w:spacing w:before="60" w:after="60"/>
              <w:rPr>
                <w:rFonts w:ascii="Arial" w:hAnsi="Arial" w:cs="Arial"/>
                <w:sz w:val="22"/>
                <w:szCs w:val="22"/>
              </w:rPr>
            </w:pPr>
          </w:p>
        </w:tc>
        <w:tc>
          <w:tcPr>
            <w:tcW w:w="1418" w:type="dxa"/>
            <w:shd w:val="clear" w:color="auto" w:fill="auto"/>
          </w:tcPr>
          <w:p w14:paraId="3A5AFCEF" w14:textId="77777777" w:rsidR="0055732C" w:rsidRPr="00853B87" w:rsidRDefault="0055732C" w:rsidP="001B08B2">
            <w:pPr>
              <w:spacing w:before="60" w:after="60"/>
              <w:rPr>
                <w:rFonts w:ascii="Arial" w:hAnsi="Arial" w:cs="Arial"/>
                <w:sz w:val="22"/>
                <w:szCs w:val="22"/>
              </w:rPr>
            </w:pPr>
          </w:p>
        </w:tc>
        <w:tc>
          <w:tcPr>
            <w:tcW w:w="2835" w:type="dxa"/>
            <w:shd w:val="clear" w:color="auto" w:fill="auto"/>
          </w:tcPr>
          <w:p w14:paraId="4DBE538C" w14:textId="3039F439" w:rsidR="0055732C" w:rsidRPr="00853B87" w:rsidRDefault="0055732C" w:rsidP="001B08B2">
            <w:pPr>
              <w:spacing w:before="60" w:after="60"/>
              <w:rPr>
                <w:rFonts w:ascii="Arial" w:hAnsi="Arial" w:cs="Arial"/>
                <w:sz w:val="22"/>
                <w:szCs w:val="22"/>
              </w:rPr>
            </w:pPr>
          </w:p>
        </w:tc>
        <w:tc>
          <w:tcPr>
            <w:tcW w:w="8788" w:type="dxa"/>
          </w:tcPr>
          <w:p w14:paraId="1997F0B0" w14:textId="77777777" w:rsidR="0055732C" w:rsidRPr="00853B87" w:rsidRDefault="0055732C" w:rsidP="001B08B2">
            <w:pPr>
              <w:spacing w:before="60" w:after="60"/>
              <w:rPr>
                <w:rFonts w:ascii="Arial" w:hAnsi="Arial" w:cs="Arial"/>
                <w:sz w:val="22"/>
                <w:szCs w:val="22"/>
              </w:rPr>
            </w:pPr>
          </w:p>
        </w:tc>
      </w:tr>
      <w:tr w:rsidR="0055732C" w:rsidRPr="00853B87" w14:paraId="7C65D640" w14:textId="77777777" w:rsidTr="0055732C">
        <w:tc>
          <w:tcPr>
            <w:tcW w:w="1129" w:type="dxa"/>
          </w:tcPr>
          <w:p w14:paraId="1A1A857E" w14:textId="77777777" w:rsidR="0055732C" w:rsidRPr="00853B87" w:rsidRDefault="0055732C" w:rsidP="001B08B2">
            <w:pPr>
              <w:spacing w:before="60" w:after="60"/>
              <w:rPr>
                <w:rFonts w:ascii="Arial" w:hAnsi="Arial" w:cs="Arial"/>
                <w:sz w:val="22"/>
                <w:szCs w:val="22"/>
              </w:rPr>
            </w:pPr>
          </w:p>
        </w:tc>
        <w:tc>
          <w:tcPr>
            <w:tcW w:w="1418" w:type="dxa"/>
            <w:shd w:val="clear" w:color="auto" w:fill="auto"/>
          </w:tcPr>
          <w:p w14:paraId="199AD083" w14:textId="77777777" w:rsidR="0055732C" w:rsidRPr="00853B87" w:rsidRDefault="0055732C" w:rsidP="001B08B2">
            <w:pPr>
              <w:spacing w:before="60" w:after="60"/>
              <w:rPr>
                <w:rFonts w:ascii="Arial" w:hAnsi="Arial" w:cs="Arial"/>
                <w:sz w:val="22"/>
                <w:szCs w:val="22"/>
              </w:rPr>
            </w:pPr>
          </w:p>
        </w:tc>
        <w:tc>
          <w:tcPr>
            <w:tcW w:w="2835" w:type="dxa"/>
            <w:shd w:val="clear" w:color="auto" w:fill="auto"/>
          </w:tcPr>
          <w:p w14:paraId="067FF071" w14:textId="61F54667" w:rsidR="0055732C" w:rsidRPr="00853B87" w:rsidRDefault="0055732C" w:rsidP="001B08B2">
            <w:pPr>
              <w:spacing w:before="60" w:after="60"/>
              <w:rPr>
                <w:rFonts w:ascii="Arial" w:hAnsi="Arial" w:cs="Arial"/>
                <w:sz w:val="22"/>
                <w:szCs w:val="22"/>
              </w:rPr>
            </w:pPr>
          </w:p>
        </w:tc>
        <w:tc>
          <w:tcPr>
            <w:tcW w:w="8788" w:type="dxa"/>
          </w:tcPr>
          <w:p w14:paraId="7537E555" w14:textId="4B17996F" w:rsidR="0055732C" w:rsidRPr="00853B87" w:rsidRDefault="0055732C" w:rsidP="001B08B2">
            <w:pPr>
              <w:spacing w:before="60" w:after="60"/>
              <w:rPr>
                <w:rFonts w:ascii="Arial" w:hAnsi="Arial" w:cs="Arial"/>
                <w:sz w:val="22"/>
                <w:szCs w:val="22"/>
              </w:rPr>
            </w:pPr>
          </w:p>
        </w:tc>
      </w:tr>
      <w:bookmarkEnd w:id="0"/>
    </w:tbl>
    <w:p w14:paraId="69D95680" w14:textId="77777777" w:rsidR="005723C3" w:rsidRDefault="005723C3">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2835"/>
        <w:gridCol w:w="8788"/>
      </w:tblGrid>
      <w:tr w:rsidR="001F30D7" w:rsidRPr="00853B87" w14:paraId="0E530D0F" w14:textId="77777777" w:rsidTr="0070011B">
        <w:tc>
          <w:tcPr>
            <w:tcW w:w="14170" w:type="dxa"/>
            <w:gridSpan w:val="4"/>
            <w:shd w:val="clear" w:color="auto" w:fill="A6A6A6" w:themeFill="background1" w:themeFillShade="A6"/>
          </w:tcPr>
          <w:p w14:paraId="430412D3" w14:textId="77777777" w:rsidR="001F30D7" w:rsidRPr="00853B87" w:rsidRDefault="001F30D7"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1F30D7" w:rsidRPr="00853B87" w14:paraId="6CA2DA62" w14:textId="77777777" w:rsidTr="0070011B">
        <w:tc>
          <w:tcPr>
            <w:tcW w:w="14170" w:type="dxa"/>
            <w:gridSpan w:val="4"/>
            <w:shd w:val="clear" w:color="auto" w:fill="D9D9D9" w:themeFill="background1" w:themeFillShade="D9"/>
          </w:tcPr>
          <w:p w14:paraId="2328BB36" w14:textId="2F84D265" w:rsidR="001F30D7" w:rsidRPr="00853B87" w:rsidRDefault="001F30D7" w:rsidP="0070011B">
            <w:pPr>
              <w:spacing w:before="60" w:after="60"/>
              <w:rPr>
                <w:rFonts w:ascii="Arial" w:hAnsi="Arial" w:cs="Arial"/>
                <w:sz w:val="22"/>
                <w:szCs w:val="22"/>
              </w:rPr>
            </w:pPr>
            <w:r>
              <w:rPr>
                <w:rFonts w:ascii="Arial" w:hAnsi="Arial" w:cs="Arial"/>
                <w:sz w:val="22"/>
                <w:szCs w:val="22"/>
              </w:rPr>
              <w:t xml:space="preserve">Part 2: </w:t>
            </w:r>
            <w:r w:rsidR="00236DE0">
              <w:rPr>
                <w:rFonts w:ascii="Arial" w:hAnsi="Arial" w:cs="Arial"/>
                <w:sz w:val="22"/>
                <w:szCs w:val="22"/>
              </w:rPr>
              <w:t>Classification</w:t>
            </w:r>
          </w:p>
        </w:tc>
      </w:tr>
      <w:tr w:rsidR="001F30D7" w:rsidRPr="00853B87" w14:paraId="6C72D21A" w14:textId="77777777" w:rsidTr="007E252D">
        <w:tc>
          <w:tcPr>
            <w:tcW w:w="1129" w:type="dxa"/>
            <w:shd w:val="clear" w:color="auto" w:fill="D9D9D9" w:themeFill="background1" w:themeFillShade="D9"/>
          </w:tcPr>
          <w:p w14:paraId="3EA0E4A7" w14:textId="77777777" w:rsidR="001F30D7" w:rsidRPr="00853B87" w:rsidRDefault="001F30D7"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3D70A8AB" w14:textId="77777777" w:rsidR="001F30D7" w:rsidRPr="00853B87" w:rsidRDefault="001F30D7" w:rsidP="0070011B">
            <w:pPr>
              <w:spacing w:before="60" w:after="60"/>
              <w:rPr>
                <w:rFonts w:ascii="Arial" w:hAnsi="Arial" w:cs="Arial"/>
                <w:sz w:val="22"/>
                <w:szCs w:val="22"/>
              </w:rPr>
            </w:pPr>
            <w:r>
              <w:rPr>
                <w:rFonts w:ascii="Arial" w:hAnsi="Arial" w:cs="Arial"/>
                <w:sz w:val="22"/>
                <w:szCs w:val="22"/>
              </w:rPr>
              <w:t>Provision No.</w:t>
            </w:r>
          </w:p>
        </w:tc>
        <w:tc>
          <w:tcPr>
            <w:tcW w:w="2835" w:type="dxa"/>
            <w:shd w:val="clear" w:color="auto" w:fill="D9D9D9" w:themeFill="background1" w:themeFillShade="D9"/>
          </w:tcPr>
          <w:p w14:paraId="26038555" w14:textId="77777777" w:rsidR="001F30D7" w:rsidRPr="00853B87" w:rsidRDefault="001F30D7" w:rsidP="0070011B">
            <w:pPr>
              <w:spacing w:before="60" w:after="60"/>
              <w:rPr>
                <w:rFonts w:ascii="Arial" w:hAnsi="Arial" w:cs="Arial"/>
                <w:sz w:val="22"/>
                <w:szCs w:val="22"/>
              </w:rPr>
            </w:pPr>
            <w:r>
              <w:rPr>
                <w:rFonts w:ascii="Arial" w:hAnsi="Arial" w:cs="Arial"/>
                <w:sz w:val="22"/>
                <w:szCs w:val="22"/>
              </w:rPr>
              <w:t>Overview of issue</w:t>
            </w:r>
          </w:p>
        </w:tc>
        <w:tc>
          <w:tcPr>
            <w:tcW w:w="8788" w:type="dxa"/>
            <w:shd w:val="clear" w:color="auto" w:fill="D9D9D9" w:themeFill="background1" w:themeFillShade="D9"/>
          </w:tcPr>
          <w:p w14:paraId="701EE637" w14:textId="77777777" w:rsidR="001F30D7" w:rsidRPr="00853B87" w:rsidRDefault="001F30D7" w:rsidP="0070011B">
            <w:pPr>
              <w:spacing w:before="60" w:after="60"/>
              <w:rPr>
                <w:rFonts w:ascii="Arial" w:hAnsi="Arial" w:cs="Arial"/>
                <w:sz w:val="22"/>
                <w:szCs w:val="22"/>
              </w:rPr>
            </w:pPr>
            <w:r w:rsidRPr="00853B87">
              <w:rPr>
                <w:rFonts w:ascii="Arial" w:hAnsi="Arial" w:cs="Arial"/>
                <w:sz w:val="22"/>
                <w:szCs w:val="22"/>
              </w:rPr>
              <w:t>Suggested change</w:t>
            </w:r>
          </w:p>
        </w:tc>
      </w:tr>
      <w:tr w:rsidR="001F30D7" w:rsidRPr="00853B87" w14:paraId="30A42511" w14:textId="77777777" w:rsidTr="007E252D">
        <w:tc>
          <w:tcPr>
            <w:tcW w:w="1129" w:type="dxa"/>
          </w:tcPr>
          <w:p w14:paraId="0BF30EAF"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0686FDF5" w14:textId="77777777" w:rsidR="001F30D7" w:rsidRPr="00853B87" w:rsidRDefault="001F30D7" w:rsidP="0070011B">
            <w:pPr>
              <w:spacing w:before="60" w:after="60"/>
              <w:rPr>
                <w:rFonts w:ascii="Arial" w:hAnsi="Arial" w:cs="Arial"/>
                <w:sz w:val="22"/>
                <w:szCs w:val="22"/>
              </w:rPr>
            </w:pPr>
          </w:p>
        </w:tc>
        <w:tc>
          <w:tcPr>
            <w:tcW w:w="2835" w:type="dxa"/>
            <w:shd w:val="clear" w:color="auto" w:fill="auto"/>
          </w:tcPr>
          <w:p w14:paraId="03C96431" w14:textId="77777777" w:rsidR="001F30D7" w:rsidRPr="00853B87" w:rsidRDefault="001F30D7" w:rsidP="0070011B">
            <w:pPr>
              <w:spacing w:before="60" w:after="60"/>
              <w:rPr>
                <w:rFonts w:ascii="Arial" w:hAnsi="Arial" w:cs="Arial"/>
                <w:sz w:val="22"/>
                <w:szCs w:val="22"/>
              </w:rPr>
            </w:pPr>
          </w:p>
        </w:tc>
        <w:tc>
          <w:tcPr>
            <w:tcW w:w="8788" w:type="dxa"/>
          </w:tcPr>
          <w:p w14:paraId="60156A84" w14:textId="77777777" w:rsidR="001F30D7" w:rsidRPr="00853B87" w:rsidRDefault="001F30D7" w:rsidP="0070011B">
            <w:pPr>
              <w:spacing w:before="60" w:after="60"/>
              <w:rPr>
                <w:rFonts w:ascii="Arial" w:hAnsi="Arial" w:cs="Arial"/>
                <w:sz w:val="22"/>
                <w:szCs w:val="22"/>
              </w:rPr>
            </w:pPr>
          </w:p>
        </w:tc>
      </w:tr>
      <w:tr w:rsidR="001F30D7" w:rsidRPr="00853B87" w14:paraId="1D5E9D5A" w14:textId="77777777" w:rsidTr="007E252D">
        <w:tc>
          <w:tcPr>
            <w:tcW w:w="1129" w:type="dxa"/>
          </w:tcPr>
          <w:p w14:paraId="242ED239"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33438E67" w14:textId="77777777" w:rsidR="001F30D7" w:rsidRPr="00853B87" w:rsidRDefault="001F30D7" w:rsidP="0070011B">
            <w:pPr>
              <w:spacing w:before="60" w:after="60"/>
              <w:rPr>
                <w:rFonts w:ascii="Arial" w:hAnsi="Arial" w:cs="Arial"/>
                <w:sz w:val="22"/>
                <w:szCs w:val="22"/>
              </w:rPr>
            </w:pPr>
          </w:p>
        </w:tc>
        <w:tc>
          <w:tcPr>
            <w:tcW w:w="2835" w:type="dxa"/>
            <w:shd w:val="clear" w:color="auto" w:fill="auto"/>
          </w:tcPr>
          <w:p w14:paraId="41BADA03" w14:textId="77777777" w:rsidR="001F30D7" w:rsidRPr="00853B87" w:rsidRDefault="001F30D7" w:rsidP="0070011B">
            <w:pPr>
              <w:spacing w:before="60" w:after="60"/>
              <w:rPr>
                <w:rFonts w:ascii="Arial" w:hAnsi="Arial" w:cs="Arial"/>
                <w:sz w:val="22"/>
                <w:szCs w:val="22"/>
              </w:rPr>
            </w:pPr>
          </w:p>
        </w:tc>
        <w:tc>
          <w:tcPr>
            <w:tcW w:w="8788" w:type="dxa"/>
          </w:tcPr>
          <w:p w14:paraId="384A81B4" w14:textId="77777777" w:rsidR="001F30D7" w:rsidRPr="00853B87" w:rsidRDefault="001F30D7" w:rsidP="0070011B">
            <w:pPr>
              <w:spacing w:before="60" w:after="60"/>
              <w:rPr>
                <w:rFonts w:ascii="Arial" w:hAnsi="Arial" w:cs="Arial"/>
                <w:sz w:val="22"/>
                <w:szCs w:val="22"/>
              </w:rPr>
            </w:pPr>
          </w:p>
        </w:tc>
      </w:tr>
      <w:tr w:rsidR="001F30D7" w:rsidRPr="00853B87" w14:paraId="721E9202" w14:textId="77777777" w:rsidTr="007E252D">
        <w:tc>
          <w:tcPr>
            <w:tcW w:w="1129" w:type="dxa"/>
          </w:tcPr>
          <w:p w14:paraId="720C853D"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656064F4" w14:textId="77777777" w:rsidR="001F30D7" w:rsidRPr="00853B87" w:rsidRDefault="001F30D7" w:rsidP="0070011B">
            <w:pPr>
              <w:spacing w:before="60" w:after="60"/>
              <w:rPr>
                <w:rFonts w:ascii="Arial" w:hAnsi="Arial" w:cs="Arial"/>
                <w:sz w:val="22"/>
                <w:szCs w:val="22"/>
              </w:rPr>
            </w:pPr>
          </w:p>
        </w:tc>
        <w:tc>
          <w:tcPr>
            <w:tcW w:w="2835" w:type="dxa"/>
            <w:shd w:val="clear" w:color="auto" w:fill="auto"/>
          </w:tcPr>
          <w:p w14:paraId="3E0DBEC8" w14:textId="77777777" w:rsidR="001F30D7" w:rsidRPr="00853B87" w:rsidRDefault="001F30D7" w:rsidP="0070011B">
            <w:pPr>
              <w:spacing w:before="60" w:after="60"/>
              <w:rPr>
                <w:rFonts w:ascii="Arial" w:hAnsi="Arial" w:cs="Arial"/>
                <w:sz w:val="22"/>
                <w:szCs w:val="22"/>
              </w:rPr>
            </w:pPr>
          </w:p>
        </w:tc>
        <w:tc>
          <w:tcPr>
            <w:tcW w:w="8788" w:type="dxa"/>
          </w:tcPr>
          <w:p w14:paraId="305CC5D7" w14:textId="77777777" w:rsidR="001F30D7" w:rsidRPr="00853B87" w:rsidRDefault="001F30D7" w:rsidP="0070011B">
            <w:pPr>
              <w:spacing w:before="60" w:after="60"/>
              <w:rPr>
                <w:rFonts w:ascii="Arial" w:hAnsi="Arial" w:cs="Arial"/>
                <w:sz w:val="22"/>
                <w:szCs w:val="22"/>
              </w:rPr>
            </w:pPr>
          </w:p>
        </w:tc>
      </w:tr>
      <w:tr w:rsidR="001F30D7" w:rsidRPr="00853B87" w14:paraId="4B9781A7" w14:textId="77777777" w:rsidTr="007E252D">
        <w:tc>
          <w:tcPr>
            <w:tcW w:w="1129" w:type="dxa"/>
          </w:tcPr>
          <w:p w14:paraId="19D44CD1" w14:textId="77777777" w:rsidR="001F30D7" w:rsidRPr="00853B87" w:rsidRDefault="001F30D7" w:rsidP="0070011B">
            <w:pPr>
              <w:spacing w:before="60" w:after="60"/>
              <w:rPr>
                <w:rFonts w:ascii="Arial" w:hAnsi="Arial" w:cs="Arial"/>
                <w:sz w:val="22"/>
                <w:szCs w:val="22"/>
              </w:rPr>
            </w:pPr>
          </w:p>
        </w:tc>
        <w:tc>
          <w:tcPr>
            <w:tcW w:w="1418" w:type="dxa"/>
            <w:shd w:val="clear" w:color="auto" w:fill="auto"/>
          </w:tcPr>
          <w:p w14:paraId="0093AB99" w14:textId="77777777" w:rsidR="001F30D7" w:rsidRPr="00853B87" w:rsidRDefault="001F30D7" w:rsidP="0070011B">
            <w:pPr>
              <w:spacing w:before="60" w:after="60"/>
              <w:rPr>
                <w:rFonts w:ascii="Arial" w:hAnsi="Arial" w:cs="Arial"/>
                <w:sz w:val="22"/>
                <w:szCs w:val="22"/>
              </w:rPr>
            </w:pPr>
          </w:p>
        </w:tc>
        <w:tc>
          <w:tcPr>
            <w:tcW w:w="2835" w:type="dxa"/>
            <w:shd w:val="clear" w:color="auto" w:fill="auto"/>
          </w:tcPr>
          <w:p w14:paraId="3C2AAC81" w14:textId="77777777" w:rsidR="001F30D7" w:rsidRPr="00853B87" w:rsidRDefault="001F30D7" w:rsidP="0070011B">
            <w:pPr>
              <w:spacing w:before="60" w:after="60"/>
              <w:rPr>
                <w:rFonts w:ascii="Arial" w:hAnsi="Arial" w:cs="Arial"/>
                <w:sz w:val="22"/>
                <w:szCs w:val="22"/>
              </w:rPr>
            </w:pPr>
          </w:p>
        </w:tc>
        <w:tc>
          <w:tcPr>
            <w:tcW w:w="8788" w:type="dxa"/>
          </w:tcPr>
          <w:p w14:paraId="4C2892E0" w14:textId="77777777" w:rsidR="001F30D7" w:rsidRPr="00853B87" w:rsidRDefault="001F30D7" w:rsidP="0070011B">
            <w:pPr>
              <w:spacing w:before="60" w:after="60"/>
              <w:rPr>
                <w:rFonts w:ascii="Arial" w:hAnsi="Arial" w:cs="Arial"/>
                <w:sz w:val="22"/>
                <w:szCs w:val="22"/>
              </w:rPr>
            </w:pPr>
          </w:p>
        </w:tc>
      </w:tr>
    </w:tbl>
    <w:p w14:paraId="04EFB225" w14:textId="77777777" w:rsidR="001F30D7" w:rsidRDefault="001F30D7">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5812"/>
        <w:gridCol w:w="5811"/>
      </w:tblGrid>
      <w:tr w:rsidR="00236DE0" w:rsidRPr="00853B87" w14:paraId="146BC310" w14:textId="77777777" w:rsidTr="00C73E3F">
        <w:tc>
          <w:tcPr>
            <w:tcW w:w="14170" w:type="dxa"/>
            <w:gridSpan w:val="4"/>
            <w:shd w:val="clear" w:color="auto" w:fill="A6A6A6" w:themeFill="background1" w:themeFillShade="A6"/>
          </w:tcPr>
          <w:p w14:paraId="20130321" w14:textId="77777777" w:rsidR="00236DE0" w:rsidRPr="00853B87" w:rsidRDefault="00236DE0"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236DE0" w:rsidRPr="00853B87" w14:paraId="408CC7B0" w14:textId="77777777" w:rsidTr="00C73E3F">
        <w:tc>
          <w:tcPr>
            <w:tcW w:w="14170" w:type="dxa"/>
            <w:gridSpan w:val="4"/>
            <w:shd w:val="clear" w:color="auto" w:fill="D9D9D9" w:themeFill="background1" w:themeFillShade="D9"/>
          </w:tcPr>
          <w:p w14:paraId="0526E787" w14:textId="011BDAFD" w:rsidR="00236DE0" w:rsidRPr="00853B87" w:rsidRDefault="00236DE0" w:rsidP="0070011B">
            <w:pPr>
              <w:spacing w:before="60" w:after="60"/>
              <w:rPr>
                <w:rFonts w:ascii="Arial" w:hAnsi="Arial" w:cs="Arial"/>
                <w:sz w:val="22"/>
                <w:szCs w:val="22"/>
              </w:rPr>
            </w:pPr>
            <w:r>
              <w:rPr>
                <w:rFonts w:ascii="Arial" w:hAnsi="Arial" w:cs="Arial"/>
                <w:sz w:val="22"/>
                <w:szCs w:val="22"/>
              </w:rPr>
              <w:t xml:space="preserve">Part 3: </w:t>
            </w:r>
            <w:r w:rsidR="00A04159">
              <w:rPr>
                <w:rFonts w:ascii="Arial" w:hAnsi="Arial" w:cs="Arial"/>
                <w:sz w:val="22"/>
                <w:szCs w:val="22"/>
              </w:rPr>
              <w:t>Dangerous goods list, special provisions and exemptions related to limited and excepted quantities</w:t>
            </w:r>
          </w:p>
        </w:tc>
      </w:tr>
      <w:tr w:rsidR="00236DE0" w:rsidRPr="00853B87" w14:paraId="4C19374A" w14:textId="77777777" w:rsidTr="00C73E3F">
        <w:tc>
          <w:tcPr>
            <w:tcW w:w="1129" w:type="dxa"/>
            <w:shd w:val="clear" w:color="auto" w:fill="D9D9D9" w:themeFill="background1" w:themeFillShade="D9"/>
          </w:tcPr>
          <w:p w14:paraId="73D573C4" w14:textId="77777777" w:rsidR="00236DE0" w:rsidRPr="00853B87" w:rsidRDefault="00236DE0"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5EC71552" w14:textId="77777777" w:rsidR="00236DE0" w:rsidRPr="00853B87" w:rsidRDefault="00236DE0" w:rsidP="0070011B">
            <w:pPr>
              <w:spacing w:before="60" w:after="60"/>
              <w:rPr>
                <w:rFonts w:ascii="Arial" w:hAnsi="Arial" w:cs="Arial"/>
                <w:sz w:val="22"/>
                <w:szCs w:val="22"/>
              </w:rPr>
            </w:pPr>
            <w:r>
              <w:rPr>
                <w:rFonts w:ascii="Arial" w:hAnsi="Arial" w:cs="Arial"/>
                <w:sz w:val="22"/>
                <w:szCs w:val="22"/>
              </w:rPr>
              <w:t>Provision No.</w:t>
            </w:r>
          </w:p>
        </w:tc>
        <w:tc>
          <w:tcPr>
            <w:tcW w:w="5812" w:type="dxa"/>
            <w:shd w:val="clear" w:color="auto" w:fill="D9D9D9" w:themeFill="background1" w:themeFillShade="D9"/>
          </w:tcPr>
          <w:p w14:paraId="1689D304" w14:textId="77777777" w:rsidR="00236DE0" w:rsidRPr="00853B87" w:rsidRDefault="00236DE0" w:rsidP="0070011B">
            <w:pPr>
              <w:spacing w:before="60" w:after="60"/>
              <w:rPr>
                <w:rFonts w:ascii="Arial" w:hAnsi="Arial" w:cs="Arial"/>
                <w:sz w:val="22"/>
                <w:szCs w:val="22"/>
              </w:rPr>
            </w:pPr>
            <w:r>
              <w:rPr>
                <w:rFonts w:ascii="Arial" w:hAnsi="Arial" w:cs="Arial"/>
                <w:sz w:val="22"/>
                <w:szCs w:val="22"/>
              </w:rPr>
              <w:t>Overview of issue</w:t>
            </w:r>
          </w:p>
        </w:tc>
        <w:tc>
          <w:tcPr>
            <w:tcW w:w="5811" w:type="dxa"/>
            <w:shd w:val="clear" w:color="auto" w:fill="D9D9D9" w:themeFill="background1" w:themeFillShade="D9"/>
          </w:tcPr>
          <w:p w14:paraId="40710D54" w14:textId="77777777" w:rsidR="00236DE0" w:rsidRPr="00853B87" w:rsidRDefault="00236DE0" w:rsidP="0070011B">
            <w:pPr>
              <w:spacing w:before="60" w:after="60"/>
              <w:rPr>
                <w:rFonts w:ascii="Arial" w:hAnsi="Arial" w:cs="Arial"/>
                <w:sz w:val="22"/>
                <w:szCs w:val="22"/>
              </w:rPr>
            </w:pPr>
            <w:r w:rsidRPr="00853B87">
              <w:rPr>
                <w:rFonts w:ascii="Arial" w:hAnsi="Arial" w:cs="Arial"/>
                <w:sz w:val="22"/>
                <w:szCs w:val="22"/>
              </w:rPr>
              <w:t>Suggested change</w:t>
            </w:r>
          </w:p>
        </w:tc>
      </w:tr>
      <w:tr w:rsidR="00236DE0" w:rsidRPr="00853B87" w14:paraId="0A7318BE" w14:textId="77777777" w:rsidTr="00C73E3F">
        <w:tc>
          <w:tcPr>
            <w:tcW w:w="1129" w:type="dxa"/>
          </w:tcPr>
          <w:p w14:paraId="7E6B01AC" w14:textId="50C064E1" w:rsidR="00236DE0" w:rsidRPr="00853B87" w:rsidRDefault="00236DE0" w:rsidP="0070011B">
            <w:pPr>
              <w:spacing w:before="60" w:after="60"/>
              <w:rPr>
                <w:rFonts w:ascii="Arial" w:hAnsi="Arial" w:cs="Arial"/>
                <w:sz w:val="22"/>
                <w:szCs w:val="22"/>
              </w:rPr>
            </w:pPr>
          </w:p>
        </w:tc>
        <w:tc>
          <w:tcPr>
            <w:tcW w:w="1418" w:type="dxa"/>
            <w:shd w:val="clear" w:color="auto" w:fill="auto"/>
          </w:tcPr>
          <w:p w14:paraId="6A2C23FC" w14:textId="77777777" w:rsidR="00236DE0" w:rsidRPr="00853B87" w:rsidRDefault="00236DE0" w:rsidP="0070011B">
            <w:pPr>
              <w:spacing w:before="60" w:after="60"/>
              <w:rPr>
                <w:rFonts w:ascii="Arial" w:hAnsi="Arial" w:cs="Arial"/>
                <w:sz w:val="22"/>
                <w:szCs w:val="22"/>
              </w:rPr>
            </w:pPr>
          </w:p>
        </w:tc>
        <w:tc>
          <w:tcPr>
            <w:tcW w:w="5812" w:type="dxa"/>
            <w:shd w:val="clear" w:color="auto" w:fill="auto"/>
          </w:tcPr>
          <w:p w14:paraId="3A6D682B" w14:textId="0DF6D119" w:rsidR="00236DE0" w:rsidRPr="00853B87" w:rsidRDefault="00236DE0" w:rsidP="0070011B">
            <w:pPr>
              <w:spacing w:before="60" w:after="60"/>
              <w:rPr>
                <w:rFonts w:ascii="Arial" w:hAnsi="Arial" w:cs="Arial"/>
                <w:sz w:val="22"/>
                <w:szCs w:val="22"/>
              </w:rPr>
            </w:pPr>
          </w:p>
        </w:tc>
        <w:tc>
          <w:tcPr>
            <w:tcW w:w="5811" w:type="dxa"/>
          </w:tcPr>
          <w:p w14:paraId="1242097F" w14:textId="10FB263E" w:rsidR="00236DE0" w:rsidRPr="00853B87" w:rsidRDefault="00236DE0" w:rsidP="0070011B">
            <w:pPr>
              <w:spacing w:before="60" w:after="60"/>
              <w:rPr>
                <w:rFonts w:ascii="Arial" w:hAnsi="Arial" w:cs="Arial"/>
                <w:sz w:val="22"/>
                <w:szCs w:val="22"/>
              </w:rPr>
            </w:pPr>
          </w:p>
        </w:tc>
      </w:tr>
      <w:tr w:rsidR="00236DE0" w:rsidRPr="00853B87" w14:paraId="6A5F9B86" w14:textId="77777777" w:rsidTr="00C73E3F">
        <w:tc>
          <w:tcPr>
            <w:tcW w:w="1129" w:type="dxa"/>
          </w:tcPr>
          <w:p w14:paraId="4339871E" w14:textId="0B7861C6" w:rsidR="00236DE0" w:rsidRPr="00853B87" w:rsidRDefault="00236DE0" w:rsidP="0070011B">
            <w:pPr>
              <w:spacing w:before="60" w:after="60"/>
              <w:rPr>
                <w:rFonts w:ascii="Arial" w:hAnsi="Arial" w:cs="Arial"/>
                <w:sz w:val="22"/>
                <w:szCs w:val="22"/>
              </w:rPr>
            </w:pPr>
          </w:p>
        </w:tc>
        <w:tc>
          <w:tcPr>
            <w:tcW w:w="1418" w:type="dxa"/>
            <w:shd w:val="clear" w:color="auto" w:fill="auto"/>
          </w:tcPr>
          <w:p w14:paraId="1101507C" w14:textId="77777777" w:rsidR="00236DE0" w:rsidRPr="00853B87" w:rsidRDefault="00236DE0" w:rsidP="0070011B">
            <w:pPr>
              <w:spacing w:before="60" w:after="60"/>
              <w:rPr>
                <w:rFonts w:ascii="Arial" w:hAnsi="Arial" w:cs="Arial"/>
                <w:sz w:val="22"/>
                <w:szCs w:val="22"/>
              </w:rPr>
            </w:pPr>
          </w:p>
        </w:tc>
        <w:tc>
          <w:tcPr>
            <w:tcW w:w="5812" w:type="dxa"/>
            <w:shd w:val="clear" w:color="auto" w:fill="auto"/>
          </w:tcPr>
          <w:p w14:paraId="7A796808" w14:textId="41ABE7F7" w:rsidR="00D52C27" w:rsidRPr="00853B87" w:rsidRDefault="00D52C27" w:rsidP="00C73E3F">
            <w:pPr>
              <w:spacing w:before="60" w:after="60"/>
              <w:rPr>
                <w:rFonts w:ascii="Arial" w:hAnsi="Arial" w:cs="Arial"/>
                <w:sz w:val="22"/>
                <w:szCs w:val="22"/>
              </w:rPr>
            </w:pPr>
          </w:p>
        </w:tc>
        <w:tc>
          <w:tcPr>
            <w:tcW w:w="5811" w:type="dxa"/>
          </w:tcPr>
          <w:p w14:paraId="1E98E395" w14:textId="7FEAD96F" w:rsidR="00842737" w:rsidRPr="00853B87" w:rsidRDefault="00842737" w:rsidP="0070011B">
            <w:pPr>
              <w:spacing w:before="60" w:after="60"/>
              <w:rPr>
                <w:rFonts w:ascii="Arial" w:hAnsi="Arial" w:cs="Arial"/>
                <w:sz w:val="22"/>
                <w:szCs w:val="22"/>
              </w:rPr>
            </w:pPr>
          </w:p>
        </w:tc>
      </w:tr>
      <w:tr w:rsidR="00B11D43" w:rsidRPr="00853B87" w14:paraId="798F4A46" w14:textId="77777777" w:rsidTr="00C73E3F">
        <w:tc>
          <w:tcPr>
            <w:tcW w:w="1129" w:type="dxa"/>
          </w:tcPr>
          <w:p w14:paraId="70DE600F" w14:textId="79C4AF77" w:rsidR="00B11D43" w:rsidRPr="00853B87" w:rsidRDefault="00B11D43" w:rsidP="00B11D43">
            <w:pPr>
              <w:spacing w:before="60" w:after="60"/>
              <w:rPr>
                <w:rFonts w:ascii="Arial" w:hAnsi="Arial" w:cs="Arial"/>
                <w:sz w:val="22"/>
                <w:szCs w:val="22"/>
              </w:rPr>
            </w:pPr>
          </w:p>
        </w:tc>
        <w:tc>
          <w:tcPr>
            <w:tcW w:w="1418" w:type="dxa"/>
            <w:shd w:val="clear" w:color="auto" w:fill="auto"/>
          </w:tcPr>
          <w:p w14:paraId="1E180D5F" w14:textId="6BD096B7" w:rsidR="00B11D43" w:rsidRPr="00853B87" w:rsidRDefault="00B11D43" w:rsidP="00B11D43">
            <w:pPr>
              <w:spacing w:before="60" w:after="60"/>
              <w:rPr>
                <w:rFonts w:ascii="Arial" w:hAnsi="Arial" w:cs="Arial"/>
                <w:sz w:val="22"/>
                <w:szCs w:val="22"/>
              </w:rPr>
            </w:pPr>
          </w:p>
        </w:tc>
        <w:tc>
          <w:tcPr>
            <w:tcW w:w="5812" w:type="dxa"/>
            <w:shd w:val="clear" w:color="auto" w:fill="auto"/>
          </w:tcPr>
          <w:p w14:paraId="1BC5BAF9" w14:textId="159E0FCB" w:rsidR="00B11D43" w:rsidRPr="00853B87" w:rsidRDefault="00B11D43" w:rsidP="00B11D43">
            <w:pPr>
              <w:spacing w:before="60" w:after="60"/>
              <w:rPr>
                <w:rFonts w:ascii="Arial" w:hAnsi="Arial" w:cs="Arial"/>
                <w:sz w:val="22"/>
                <w:szCs w:val="22"/>
              </w:rPr>
            </w:pPr>
          </w:p>
        </w:tc>
        <w:tc>
          <w:tcPr>
            <w:tcW w:w="5811" w:type="dxa"/>
          </w:tcPr>
          <w:p w14:paraId="0BA2A48C" w14:textId="6FA48563" w:rsidR="002701DC" w:rsidRPr="00853B87" w:rsidRDefault="002701DC" w:rsidP="00B11D43">
            <w:pPr>
              <w:spacing w:before="60" w:after="60"/>
              <w:rPr>
                <w:rFonts w:ascii="Arial" w:hAnsi="Arial" w:cs="Arial"/>
                <w:sz w:val="22"/>
                <w:szCs w:val="22"/>
              </w:rPr>
            </w:pPr>
          </w:p>
        </w:tc>
      </w:tr>
      <w:tr w:rsidR="00B11D43" w:rsidRPr="00853B87" w14:paraId="09838995" w14:textId="77777777" w:rsidTr="00C73E3F">
        <w:tc>
          <w:tcPr>
            <w:tcW w:w="1129" w:type="dxa"/>
          </w:tcPr>
          <w:p w14:paraId="69FBF7D8" w14:textId="6852657F" w:rsidR="00B11D43" w:rsidRPr="00853B87" w:rsidRDefault="00B11D43" w:rsidP="00B11D43">
            <w:pPr>
              <w:spacing w:before="60" w:after="60"/>
              <w:rPr>
                <w:rFonts w:ascii="Arial" w:hAnsi="Arial" w:cs="Arial"/>
                <w:sz w:val="22"/>
                <w:szCs w:val="22"/>
              </w:rPr>
            </w:pPr>
          </w:p>
        </w:tc>
        <w:tc>
          <w:tcPr>
            <w:tcW w:w="1418" w:type="dxa"/>
            <w:shd w:val="clear" w:color="auto" w:fill="auto"/>
          </w:tcPr>
          <w:p w14:paraId="02600478" w14:textId="77777777" w:rsidR="00B11D43" w:rsidRPr="00853B87" w:rsidRDefault="00B11D43" w:rsidP="00B11D43">
            <w:pPr>
              <w:spacing w:before="60" w:after="60"/>
              <w:rPr>
                <w:rFonts w:ascii="Arial" w:hAnsi="Arial" w:cs="Arial"/>
                <w:sz w:val="22"/>
                <w:szCs w:val="22"/>
              </w:rPr>
            </w:pPr>
          </w:p>
        </w:tc>
        <w:tc>
          <w:tcPr>
            <w:tcW w:w="5812" w:type="dxa"/>
            <w:shd w:val="clear" w:color="auto" w:fill="auto"/>
          </w:tcPr>
          <w:p w14:paraId="389831C2" w14:textId="122BA60F" w:rsidR="00B11D43" w:rsidRPr="00853B87" w:rsidRDefault="00B11D43" w:rsidP="00B11D43">
            <w:pPr>
              <w:spacing w:before="60" w:after="60"/>
              <w:rPr>
                <w:rFonts w:ascii="Arial" w:hAnsi="Arial" w:cs="Arial"/>
                <w:sz w:val="22"/>
                <w:szCs w:val="22"/>
              </w:rPr>
            </w:pPr>
          </w:p>
        </w:tc>
        <w:tc>
          <w:tcPr>
            <w:tcW w:w="5811" w:type="dxa"/>
          </w:tcPr>
          <w:p w14:paraId="41B9A1DE" w14:textId="2F8E3876" w:rsidR="00B11D43" w:rsidRPr="00853B87" w:rsidRDefault="00B11D43" w:rsidP="00B11D43">
            <w:pPr>
              <w:spacing w:before="60" w:after="60"/>
              <w:rPr>
                <w:rFonts w:ascii="Arial" w:hAnsi="Arial" w:cs="Arial"/>
                <w:sz w:val="22"/>
                <w:szCs w:val="22"/>
              </w:rPr>
            </w:pPr>
          </w:p>
        </w:tc>
      </w:tr>
      <w:tr w:rsidR="00B11D43" w:rsidRPr="00853B87" w14:paraId="027F3AB5" w14:textId="77777777" w:rsidTr="00C73E3F">
        <w:tc>
          <w:tcPr>
            <w:tcW w:w="1129" w:type="dxa"/>
          </w:tcPr>
          <w:p w14:paraId="09216136" w14:textId="77777777" w:rsidR="00B11D43" w:rsidRPr="00853B87" w:rsidRDefault="00B11D43" w:rsidP="00B11D43">
            <w:pPr>
              <w:spacing w:before="60" w:after="60"/>
              <w:rPr>
                <w:rFonts w:ascii="Arial" w:hAnsi="Arial" w:cs="Arial"/>
                <w:sz w:val="22"/>
                <w:szCs w:val="22"/>
              </w:rPr>
            </w:pPr>
          </w:p>
        </w:tc>
        <w:tc>
          <w:tcPr>
            <w:tcW w:w="1418" w:type="dxa"/>
            <w:shd w:val="clear" w:color="auto" w:fill="auto"/>
          </w:tcPr>
          <w:p w14:paraId="609AF8CE" w14:textId="77777777" w:rsidR="00B11D43" w:rsidRPr="00853B87" w:rsidRDefault="00B11D43" w:rsidP="00B11D43">
            <w:pPr>
              <w:spacing w:before="60" w:after="60"/>
              <w:rPr>
                <w:rFonts w:ascii="Arial" w:hAnsi="Arial" w:cs="Arial"/>
                <w:sz w:val="22"/>
                <w:szCs w:val="22"/>
              </w:rPr>
            </w:pPr>
          </w:p>
        </w:tc>
        <w:tc>
          <w:tcPr>
            <w:tcW w:w="5812" w:type="dxa"/>
            <w:shd w:val="clear" w:color="auto" w:fill="auto"/>
          </w:tcPr>
          <w:p w14:paraId="3447ECC6" w14:textId="33676EB2" w:rsidR="00B11D43" w:rsidRPr="00853B87" w:rsidRDefault="00B11D43" w:rsidP="00B11D43">
            <w:pPr>
              <w:spacing w:before="60" w:after="60"/>
              <w:rPr>
                <w:rFonts w:ascii="Arial" w:hAnsi="Arial" w:cs="Arial"/>
                <w:sz w:val="22"/>
                <w:szCs w:val="22"/>
              </w:rPr>
            </w:pPr>
          </w:p>
        </w:tc>
        <w:tc>
          <w:tcPr>
            <w:tcW w:w="5811" w:type="dxa"/>
          </w:tcPr>
          <w:p w14:paraId="46533E06" w14:textId="220E6487" w:rsidR="00B11D43" w:rsidRPr="00853B87" w:rsidRDefault="00B11D43" w:rsidP="00B11D43">
            <w:pPr>
              <w:spacing w:before="60" w:after="60"/>
              <w:rPr>
                <w:rFonts w:ascii="Arial" w:hAnsi="Arial" w:cs="Arial"/>
                <w:sz w:val="22"/>
                <w:szCs w:val="22"/>
              </w:rPr>
            </w:pPr>
          </w:p>
        </w:tc>
      </w:tr>
      <w:tr w:rsidR="00B11D43" w:rsidRPr="00853B87" w14:paraId="3588AD73" w14:textId="77777777" w:rsidTr="00C73E3F">
        <w:tc>
          <w:tcPr>
            <w:tcW w:w="1129" w:type="dxa"/>
          </w:tcPr>
          <w:p w14:paraId="6763EAD9" w14:textId="77777777" w:rsidR="00B11D43" w:rsidRPr="00853B87" w:rsidRDefault="00B11D43" w:rsidP="00B11D43">
            <w:pPr>
              <w:spacing w:before="60" w:after="60"/>
              <w:rPr>
                <w:rFonts w:ascii="Arial" w:hAnsi="Arial" w:cs="Arial"/>
                <w:sz w:val="22"/>
                <w:szCs w:val="22"/>
              </w:rPr>
            </w:pPr>
          </w:p>
        </w:tc>
        <w:tc>
          <w:tcPr>
            <w:tcW w:w="1418" w:type="dxa"/>
            <w:shd w:val="clear" w:color="auto" w:fill="auto"/>
          </w:tcPr>
          <w:p w14:paraId="7F356BFB" w14:textId="77777777" w:rsidR="00B11D43" w:rsidRPr="00853B87" w:rsidRDefault="00B11D43" w:rsidP="00B11D43">
            <w:pPr>
              <w:spacing w:before="60" w:after="60"/>
              <w:rPr>
                <w:rFonts w:ascii="Arial" w:hAnsi="Arial" w:cs="Arial"/>
                <w:sz w:val="22"/>
                <w:szCs w:val="22"/>
              </w:rPr>
            </w:pPr>
          </w:p>
        </w:tc>
        <w:tc>
          <w:tcPr>
            <w:tcW w:w="5812" w:type="dxa"/>
            <w:shd w:val="clear" w:color="auto" w:fill="auto"/>
          </w:tcPr>
          <w:p w14:paraId="3F7C84A1" w14:textId="77777777" w:rsidR="00B11D43" w:rsidRPr="00853B87" w:rsidRDefault="00B11D43" w:rsidP="00B11D43">
            <w:pPr>
              <w:spacing w:before="60" w:after="60"/>
              <w:rPr>
                <w:rFonts w:ascii="Arial" w:hAnsi="Arial" w:cs="Arial"/>
                <w:sz w:val="22"/>
                <w:szCs w:val="22"/>
              </w:rPr>
            </w:pPr>
          </w:p>
        </w:tc>
        <w:tc>
          <w:tcPr>
            <w:tcW w:w="5811" w:type="dxa"/>
          </w:tcPr>
          <w:p w14:paraId="26F8E57D" w14:textId="77777777" w:rsidR="00B11D43" w:rsidRPr="00853B87" w:rsidRDefault="00B11D43" w:rsidP="00B11D43">
            <w:pPr>
              <w:spacing w:before="60" w:after="60"/>
              <w:rPr>
                <w:rFonts w:ascii="Arial" w:hAnsi="Arial" w:cs="Arial"/>
                <w:sz w:val="22"/>
                <w:szCs w:val="22"/>
              </w:rPr>
            </w:pPr>
          </w:p>
        </w:tc>
      </w:tr>
    </w:tbl>
    <w:p w14:paraId="23F8EFC4" w14:textId="77777777" w:rsidR="00236DE0" w:rsidRDefault="00236DE0">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A04159" w:rsidRPr="00853B87" w14:paraId="6CB16676" w14:textId="77777777" w:rsidTr="0070011B">
        <w:tc>
          <w:tcPr>
            <w:tcW w:w="14170" w:type="dxa"/>
            <w:gridSpan w:val="4"/>
            <w:shd w:val="clear" w:color="auto" w:fill="A6A6A6" w:themeFill="background1" w:themeFillShade="A6"/>
          </w:tcPr>
          <w:p w14:paraId="7B7C5AB9" w14:textId="77777777" w:rsidR="00A04159" w:rsidRPr="00853B87" w:rsidRDefault="00A04159"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A04159" w:rsidRPr="00853B87" w14:paraId="6BA0FA7A" w14:textId="77777777" w:rsidTr="0070011B">
        <w:tc>
          <w:tcPr>
            <w:tcW w:w="14170" w:type="dxa"/>
            <w:gridSpan w:val="4"/>
            <w:shd w:val="clear" w:color="auto" w:fill="D9D9D9" w:themeFill="background1" w:themeFillShade="D9"/>
          </w:tcPr>
          <w:p w14:paraId="6CB4B56D" w14:textId="6D2D8C50" w:rsidR="00A04159" w:rsidRPr="00853B87" w:rsidRDefault="00A04159" w:rsidP="0070011B">
            <w:pPr>
              <w:spacing w:before="60" w:after="60"/>
              <w:rPr>
                <w:rFonts w:ascii="Arial" w:hAnsi="Arial" w:cs="Arial"/>
                <w:sz w:val="22"/>
                <w:szCs w:val="22"/>
              </w:rPr>
            </w:pPr>
            <w:r>
              <w:rPr>
                <w:rFonts w:ascii="Arial" w:hAnsi="Arial" w:cs="Arial"/>
                <w:sz w:val="22"/>
                <w:szCs w:val="22"/>
              </w:rPr>
              <w:t xml:space="preserve">Part 4: </w:t>
            </w:r>
            <w:r w:rsidR="00E06ED7">
              <w:rPr>
                <w:rFonts w:ascii="Arial" w:hAnsi="Arial" w:cs="Arial"/>
                <w:sz w:val="22"/>
                <w:szCs w:val="22"/>
              </w:rPr>
              <w:t>Packing and tank</w:t>
            </w:r>
            <w:r>
              <w:rPr>
                <w:rFonts w:ascii="Arial" w:hAnsi="Arial" w:cs="Arial"/>
                <w:sz w:val="22"/>
                <w:szCs w:val="22"/>
              </w:rPr>
              <w:t xml:space="preserve"> provisions</w:t>
            </w:r>
          </w:p>
        </w:tc>
      </w:tr>
      <w:tr w:rsidR="00A04159" w:rsidRPr="00853B87" w14:paraId="7D80F9B9" w14:textId="77777777" w:rsidTr="0070011B">
        <w:tc>
          <w:tcPr>
            <w:tcW w:w="1129" w:type="dxa"/>
            <w:shd w:val="clear" w:color="auto" w:fill="D9D9D9" w:themeFill="background1" w:themeFillShade="D9"/>
          </w:tcPr>
          <w:p w14:paraId="19B5F91B" w14:textId="77777777" w:rsidR="00A04159" w:rsidRPr="00853B87" w:rsidRDefault="00A04159"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7522521A" w14:textId="77777777" w:rsidR="00A04159" w:rsidRPr="00853B87" w:rsidRDefault="00A04159"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40B4B2B8" w14:textId="77777777" w:rsidR="00A04159" w:rsidRPr="00853B87" w:rsidRDefault="00A04159"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6F391FAC" w14:textId="77777777" w:rsidR="00A04159" w:rsidRPr="00853B87" w:rsidRDefault="00A04159" w:rsidP="0070011B">
            <w:pPr>
              <w:spacing w:before="60" w:after="60"/>
              <w:rPr>
                <w:rFonts w:ascii="Arial" w:hAnsi="Arial" w:cs="Arial"/>
                <w:sz w:val="22"/>
                <w:szCs w:val="22"/>
              </w:rPr>
            </w:pPr>
            <w:r w:rsidRPr="00853B87">
              <w:rPr>
                <w:rFonts w:ascii="Arial" w:hAnsi="Arial" w:cs="Arial"/>
                <w:sz w:val="22"/>
                <w:szCs w:val="22"/>
              </w:rPr>
              <w:t>Suggested change</w:t>
            </w:r>
          </w:p>
        </w:tc>
      </w:tr>
      <w:tr w:rsidR="00A04159" w:rsidRPr="00853B87" w14:paraId="6A0780E2" w14:textId="77777777" w:rsidTr="0070011B">
        <w:tc>
          <w:tcPr>
            <w:tcW w:w="1129" w:type="dxa"/>
          </w:tcPr>
          <w:p w14:paraId="57F9324E"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0E0BBD2B"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7364E47F" w14:textId="06934239" w:rsidR="00A04159" w:rsidRPr="002701DC" w:rsidRDefault="00A04159" w:rsidP="0070011B">
            <w:pPr>
              <w:spacing w:before="60" w:after="60"/>
              <w:rPr>
                <w:rFonts w:ascii="Arial" w:hAnsi="Arial" w:cs="Arial"/>
                <w:sz w:val="22"/>
                <w:szCs w:val="22"/>
                <w:highlight w:val="yellow"/>
              </w:rPr>
            </w:pPr>
          </w:p>
        </w:tc>
        <w:tc>
          <w:tcPr>
            <w:tcW w:w="5528" w:type="dxa"/>
          </w:tcPr>
          <w:p w14:paraId="009EE017" w14:textId="3C32DE9F" w:rsidR="00E1667D" w:rsidRPr="002701DC" w:rsidRDefault="00E1667D" w:rsidP="0070011B">
            <w:pPr>
              <w:spacing w:before="60" w:after="60"/>
              <w:rPr>
                <w:rFonts w:ascii="Arial" w:hAnsi="Arial" w:cs="Arial"/>
                <w:sz w:val="22"/>
                <w:szCs w:val="22"/>
                <w:highlight w:val="yellow"/>
              </w:rPr>
            </w:pPr>
          </w:p>
        </w:tc>
      </w:tr>
      <w:tr w:rsidR="00A04159" w:rsidRPr="00853B87" w14:paraId="669FF664" w14:textId="77777777" w:rsidTr="0070011B">
        <w:tc>
          <w:tcPr>
            <w:tcW w:w="1129" w:type="dxa"/>
          </w:tcPr>
          <w:p w14:paraId="3CE85697"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384EA0CB"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3B7B5F97" w14:textId="2CE8A496" w:rsidR="00A04159" w:rsidRPr="00853B87" w:rsidRDefault="00A04159" w:rsidP="0070011B">
            <w:pPr>
              <w:spacing w:before="60" w:after="60"/>
              <w:rPr>
                <w:rFonts w:ascii="Arial" w:hAnsi="Arial" w:cs="Arial"/>
                <w:sz w:val="22"/>
                <w:szCs w:val="22"/>
              </w:rPr>
            </w:pPr>
          </w:p>
        </w:tc>
        <w:tc>
          <w:tcPr>
            <w:tcW w:w="5528" w:type="dxa"/>
          </w:tcPr>
          <w:p w14:paraId="070F0784" w14:textId="10927959" w:rsidR="00A04159" w:rsidRPr="00853B87" w:rsidRDefault="00A04159" w:rsidP="0070011B">
            <w:pPr>
              <w:spacing w:before="60" w:after="60"/>
              <w:rPr>
                <w:rFonts w:ascii="Arial" w:hAnsi="Arial" w:cs="Arial"/>
                <w:sz w:val="22"/>
                <w:szCs w:val="22"/>
              </w:rPr>
            </w:pPr>
          </w:p>
        </w:tc>
      </w:tr>
      <w:tr w:rsidR="00A04159" w:rsidRPr="00853B87" w14:paraId="6E756627" w14:textId="77777777" w:rsidTr="0070011B">
        <w:tc>
          <w:tcPr>
            <w:tcW w:w="1129" w:type="dxa"/>
          </w:tcPr>
          <w:p w14:paraId="034F7409"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1A233EFC"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5534087D" w14:textId="77777777" w:rsidR="00A04159" w:rsidRPr="00853B87" w:rsidRDefault="00A04159" w:rsidP="0070011B">
            <w:pPr>
              <w:spacing w:before="60" w:after="60"/>
              <w:rPr>
                <w:rFonts w:ascii="Arial" w:hAnsi="Arial" w:cs="Arial"/>
                <w:sz w:val="22"/>
                <w:szCs w:val="22"/>
              </w:rPr>
            </w:pPr>
          </w:p>
        </w:tc>
        <w:tc>
          <w:tcPr>
            <w:tcW w:w="5528" w:type="dxa"/>
          </w:tcPr>
          <w:p w14:paraId="48368411" w14:textId="77777777" w:rsidR="00A04159" w:rsidRPr="00853B87" w:rsidRDefault="00A04159" w:rsidP="0070011B">
            <w:pPr>
              <w:spacing w:before="60" w:after="60"/>
              <w:rPr>
                <w:rFonts w:ascii="Arial" w:hAnsi="Arial" w:cs="Arial"/>
                <w:sz w:val="22"/>
                <w:szCs w:val="22"/>
              </w:rPr>
            </w:pPr>
          </w:p>
        </w:tc>
      </w:tr>
      <w:tr w:rsidR="00A04159" w:rsidRPr="00853B87" w14:paraId="5189918D" w14:textId="77777777" w:rsidTr="0070011B">
        <w:tc>
          <w:tcPr>
            <w:tcW w:w="1129" w:type="dxa"/>
          </w:tcPr>
          <w:p w14:paraId="28DCC82D" w14:textId="77777777" w:rsidR="00A04159" w:rsidRPr="00853B87" w:rsidRDefault="00A04159" w:rsidP="0070011B">
            <w:pPr>
              <w:spacing w:before="60" w:after="60"/>
              <w:rPr>
                <w:rFonts w:ascii="Arial" w:hAnsi="Arial" w:cs="Arial"/>
                <w:sz w:val="22"/>
                <w:szCs w:val="22"/>
              </w:rPr>
            </w:pPr>
          </w:p>
        </w:tc>
        <w:tc>
          <w:tcPr>
            <w:tcW w:w="1418" w:type="dxa"/>
            <w:shd w:val="clear" w:color="auto" w:fill="auto"/>
          </w:tcPr>
          <w:p w14:paraId="38F8304D" w14:textId="77777777" w:rsidR="00A04159" w:rsidRPr="00853B87" w:rsidRDefault="00A04159" w:rsidP="0070011B">
            <w:pPr>
              <w:spacing w:before="60" w:after="60"/>
              <w:rPr>
                <w:rFonts w:ascii="Arial" w:hAnsi="Arial" w:cs="Arial"/>
                <w:sz w:val="22"/>
                <w:szCs w:val="22"/>
              </w:rPr>
            </w:pPr>
          </w:p>
        </w:tc>
        <w:tc>
          <w:tcPr>
            <w:tcW w:w="6095" w:type="dxa"/>
            <w:shd w:val="clear" w:color="auto" w:fill="auto"/>
          </w:tcPr>
          <w:p w14:paraId="2461DE87" w14:textId="77777777" w:rsidR="00A04159" w:rsidRPr="00853B87" w:rsidRDefault="00A04159" w:rsidP="0070011B">
            <w:pPr>
              <w:spacing w:before="60" w:after="60"/>
              <w:rPr>
                <w:rFonts w:ascii="Arial" w:hAnsi="Arial" w:cs="Arial"/>
                <w:sz w:val="22"/>
                <w:szCs w:val="22"/>
              </w:rPr>
            </w:pPr>
          </w:p>
        </w:tc>
        <w:tc>
          <w:tcPr>
            <w:tcW w:w="5528" w:type="dxa"/>
          </w:tcPr>
          <w:p w14:paraId="59A2B1BD" w14:textId="77777777" w:rsidR="00A04159" w:rsidRPr="00853B87" w:rsidRDefault="00A04159" w:rsidP="0070011B">
            <w:pPr>
              <w:spacing w:before="60" w:after="60"/>
              <w:rPr>
                <w:rFonts w:ascii="Arial" w:hAnsi="Arial" w:cs="Arial"/>
                <w:sz w:val="22"/>
                <w:szCs w:val="22"/>
              </w:rPr>
            </w:pPr>
          </w:p>
        </w:tc>
      </w:tr>
    </w:tbl>
    <w:p w14:paraId="129A51CA" w14:textId="77777777" w:rsidR="00A04159" w:rsidRDefault="00A04159">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E06ED7" w:rsidRPr="00853B87" w14:paraId="278C0923" w14:textId="77777777" w:rsidTr="00881136">
        <w:tc>
          <w:tcPr>
            <w:tcW w:w="14170" w:type="dxa"/>
            <w:gridSpan w:val="4"/>
            <w:shd w:val="clear" w:color="auto" w:fill="A6A6A6" w:themeFill="background1" w:themeFillShade="A6"/>
          </w:tcPr>
          <w:p w14:paraId="628F1E58" w14:textId="77777777" w:rsidR="00E06ED7" w:rsidRPr="00853B87" w:rsidRDefault="00E06ED7"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E06ED7" w:rsidRPr="00853B87" w14:paraId="42287872" w14:textId="77777777" w:rsidTr="00881136">
        <w:tc>
          <w:tcPr>
            <w:tcW w:w="14170" w:type="dxa"/>
            <w:gridSpan w:val="4"/>
            <w:shd w:val="clear" w:color="auto" w:fill="D9D9D9" w:themeFill="background1" w:themeFillShade="D9"/>
          </w:tcPr>
          <w:p w14:paraId="42473E29" w14:textId="37A36261" w:rsidR="00E06ED7" w:rsidRPr="00853B87" w:rsidRDefault="00E06ED7" w:rsidP="0070011B">
            <w:pPr>
              <w:spacing w:before="60" w:after="60"/>
              <w:rPr>
                <w:rFonts w:ascii="Arial" w:hAnsi="Arial" w:cs="Arial"/>
                <w:sz w:val="22"/>
                <w:szCs w:val="22"/>
              </w:rPr>
            </w:pPr>
            <w:r>
              <w:rPr>
                <w:rFonts w:ascii="Arial" w:hAnsi="Arial" w:cs="Arial"/>
                <w:sz w:val="22"/>
                <w:szCs w:val="22"/>
              </w:rPr>
              <w:t>Part 5: Consignment procedures</w:t>
            </w:r>
          </w:p>
        </w:tc>
      </w:tr>
      <w:tr w:rsidR="00E06ED7" w:rsidRPr="00853B87" w14:paraId="709E0A65" w14:textId="77777777" w:rsidTr="00881136">
        <w:tc>
          <w:tcPr>
            <w:tcW w:w="1129" w:type="dxa"/>
            <w:shd w:val="clear" w:color="auto" w:fill="D9D9D9" w:themeFill="background1" w:themeFillShade="D9"/>
          </w:tcPr>
          <w:p w14:paraId="25A1872E" w14:textId="77777777" w:rsidR="00E06ED7" w:rsidRPr="00853B87" w:rsidRDefault="00E06ED7"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40CBBA6A" w14:textId="77777777" w:rsidR="00E06ED7" w:rsidRPr="00853B87" w:rsidRDefault="00E06ED7"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62BB5204" w14:textId="77777777" w:rsidR="00E06ED7" w:rsidRPr="00853B87" w:rsidRDefault="00E06ED7"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474657AB" w14:textId="77777777" w:rsidR="00E06ED7" w:rsidRPr="00853B87" w:rsidRDefault="00E06ED7" w:rsidP="0070011B">
            <w:pPr>
              <w:spacing w:before="60" w:after="60"/>
              <w:rPr>
                <w:rFonts w:ascii="Arial" w:hAnsi="Arial" w:cs="Arial"/>
                <w:sz w:val="22"/>
                <w:szCs w:val="22"/>
              </w:rPr>
            </w:pPr>
            <w:r w:rsidRPr="00853B87">
              <w:rPr>
                <w:rFonts w:ascii="Arial" w:hAnsi="Arial" w:cs="Arial"/>
                <w:sz w:val="22"/>
                <w:szCs w:val="22"/>
              </w:rPr>
              <w:t>Suggested change</w:t>
            </w:r>
          </w:p>
        </w:tc>
      </w:tr>
      <w:tr w:rsidR="00244DA4" w:rsidRPr="00853B87" w14:paraId="7D8DE507" w14:textId="77777777" w:rsidTr="00881136">
        <w:tc>
          <w:tcPr>
            <w:tcW w:w="1129" w:type="dxa"/>
          </w:tcPr>
          <w:p w14:paraId="7A01A545" w14:textId="0C559FB5" w:rsidR="00244DA4" w:rsidRPr="00853B87" w:rsidRDefault="001F0AE0" w:rsidP="00244DA4">
            <w:pPr>
              <w:spacing w:before="60" w:after="60"/>
              <w:rPr>
                <w:rFonts w:ascii="Arial" w:hAnsi="Arial" w:cs="Arial"/>
                <w:sz w:val="22"/>
                <w:szCs w:val="22"/>
              </w:rPr>
            </w:pPr>
            <w:r>
              <w:rPr>
                <w:rFonts w:ascii="Arial" w:hAnsi="Arial" w:cs="Arial"/>
                <w:sz w:val="22"/>
                <w:szCs w:val="22"/>
              </w:rPr>
              <w:lastRenderedPageBreak/>
              <w:t>5.1</w:t>
            </w:r>
          </w:p>
        </w:tc>
        <w:tc>
          <w:tcPr>
            <w:tcW w:w="1418" w:type="dxa"/>
            <w:shd w:val="clear" w:color="auto" w:fill="auto"/>
          </w:tcPr>
          <w:p w14:paraId="2C2E4D84" w14:textId="7FED6B59" w:rsidR="00244DA4" w:rsidRPr="00853B87" w:rsidRDefault="001F0AE0" w:rsidP="00244DA4">
            <w:pPr>
              <w:spacing w:before="60" w:after="60"/>
              <w:rPr>
                <w:rFonts w:ascii="Arial" w:hAnsi="Arial" w:cs="Arial"/>
                <w:sz w:val="22"/>
                <w:szCs w:val="22"/>
              </w:rPr>
            </w:pPr>
            <w:r>
              <w:rPr>
                <w:rFonts w:ascii="Arial" w:hAnsi="Arial" w:cs="Arial"/>
                <w:sz w:val="22"/>
                <w:szCs w:val="22"/>
              </w:rPr>
              <w:t>5.1.4 and 7.5.2</w:t>
            </w:r>
          </w:p>
        </w:tc>
        <w:tc>
          <w:tcPr>
            <w:tcW w:w="6095" w:type="dxa"/>
            <w:shd w:val="clear" w:color="auto" w:fill="auto"/>
          </w:tcPr>
          <w:p w14:paraId="076087C4" w14:textId="2FE9A600" w:rsidR="00244DA4" w:rsidRPr="00244DA4" w:rsidRDefault="004D2885" w:rsidP="00244DA4">
            <w:pPr>
              <w:spacing w:before="60" w:after="60"/>
              <w:rPr>
                <w:rFonts w:ascii="Arial" w:hAnsi="Arial" w:cs="Arial"/>
                <w:sz w:val="22"/>
                <w:szCs w:val="22"/>
              </w:rPr>
            </w:pPr>
            <w:r>
              <w:rPr>
                <w:rFonts w:ascii="Arial" w:hAnsi="Arial" w:cs="Arial"/>
                <w:sz w:val="22"/>
                <w:szCs w:val="22"/>
              </w:rPr>
              <w:t xml:space="preserve">7.5.2 replaces the current 9.1, </w:t>
            </w:r>
            <w:r w:rsidRPr="0055732C">
              <w:rPr>
                <w:rFonts w:ascii="Arial" w:hAnsi="Arial" w:cs="Arial"/>
                <w:sz w:val="22"/>
                <w:szCs w:val="22"/>
              </w:rPr>
              <w:t>thus providing incompatibility guidance for the application of 5.1.4</w:t>
            </w:r>
            <w:r>
              <w:rPr>
                <w:rFonts w:ascii="Arial" w:hAnsi="Arial" w:cs="Arial"/>
                <w:sz w:val="22"/>
                <w:szCs w:val="22"/>
              </w:rPr>
              <w:t>, but this is not clear enough for the packers understanding.</w:t>
            </w:r>
          </w:p>
        </w:tc>
        <w:tc>
          <w:tcPr>
            <w:tcW w:w="5528" w:type="dxa"/>
          </w:tcPr>
          <w:p w14:paraId="1D451045" w14:textId="45A1A41D" w:rsidR="00BD0FAB" w:rsidRPr="00853B87" w:rsidRDefault="004D2885" w:rsidP="00244DA4">
            <w:pPr>
              <w:spacing w:before="60" w:after="60"/>
              <w:rPr>
                <w:rFonts w:ascii="Arial" w:hAnsi="Arial" w:cs="Arial"/>
                <w:sz w:val="22"/>
                <w:szCs w:val="22"/>
              </w:rPr>
            </w:pPr>
            <w:r>
              <w:rPr>
                <w:rFonts w:ascii="Arial" w:hAnsi="Arial" w:cs="Arial"/>
                <w:sz w:val="22"/>
                <w:szCs w:val="22"/>
              </w:rPr>
              <w:t>Amend 5.1.4 to also reference to the application and use of 7.5.2</w:t>
            </w:r>
            <w:r w:rsidR="0055732C">
              <w:rPr>
                <w:rFonts w:ascii="Arial" w:hAnsi="Arial" w:cs="Arial"/>
                <w:sz w:val="22"/>
                <w:szCs w:val="22"/>
              </w:rPr>
              <w:t xml:space="preserve"> compatibility guidance</w:t>
            </w:r>
          </w:p>
        </w:tc>
      </w:tr>
      <w:tr w:rsidR="001F0AE0" w:rsidRPr="00853B87" w14:paraId="26B87797" w14:textId="77777777" w:rsidTr="00881136">
        <w:tc>
          <w:tcPr>
            <w:tcW w:w="1129" w:type="dxa"/>
          </w:tcPr>
          <w:p w14:paraId="02B23C0B" w14:textId="546C21CB" w:rsidR="001F0AE0" w:rsidRDefault="001F0AE0" w:rsidP="001F0AE0">
            <w:pPr>
              <w:spacing w:before="60" w:after="60"/>
              <w:rPr>
                <w:rFonts w:ascii="Arial" w:hAnsi="Arial" w:cs="Arial"/>
                <w:sz w:val="22"/>
                <w:szCs w:val="22"/>
              </w:rPr>
            </w:pPr>
            <w:r>
              <w:rPr>
                <w:rFonts w:ascii="Arial" w:hAnsi="Arial" w:cs="Arial"/>
                <w:sz w:val="22"/>
                <w:szCs w:val="22"/>
              </w:rPr>
              <w:t>5.3</w:t>
            </w:r>
          </w:p>
        </w:tc>
        <w:tc>
          <w:tcPr>
            <w:tcW w:w="1418" w:type="dxa"/>
            <w:shd w:val="clear" w:color="auto" w:fill="auto"/>
          </w:tcPr>
          <w:p w14:paraId="0AB6184A" w14:textId="53593B9E" w:rsidR="001F0AE0" w:rsidRDefault="001F0AE0" w:rsidP="001F0AE0">
            <w:pPr>
              <w:spacing w:before="60" w:after="60"/>
              <w:rPr>
                <w:rFonts w:ascii="Arial" w:hAnsi="Arial" w:cs="Arial"/>
                <w:sz w:val="22"/>
                <w:szCs w:val="22"/>
              </w:rPr>
            </w:pPr>
            <w:r>
              <w:rPr>
                <w:rFonts w:ascii="Arial" w:hAnsi="Arial" w:cs="Arial"/>
                <w:sz w:val="22"/>
                <w:szCs w:val="22"/>
              </w:rPr>
              <w:t>5.3.2</w:t>
            </w:r>
          </w:p>
        </w:tc>
        <w:tc>
          <w:tcPr>
            <w:tcW w:w="6095" w:type="dxa"/>
            <w:shd w:val="clear" w:color="auto" w:fill="auto"/>
          </w:tcPr>
          <w:p w14:paraId="06CE7B65" w14:textId="618F8F02" w:rsidR="001F0AE0" w:rsidRPr="00244DA4" w:rsidRDefault="001F0AE0" w:rsidP="001F0AE0">
            <w:pPr>
              <w:spacing w:before="60" w:after="60"/>
              <w:rPr>
                <w:rFonts w:ascii="Arial" w:hAnsi="Arial" w:cs="Arial"/>
                <w:sz w:val="22"/>
                <w:szCs w:val="22"/>
              </w:rPr>
            </w:pPr>
            <w:r w:rsidRPr="00244DA4">
              <w:rPr>
                <w:rFonts w:ascii="Arial" w:hAnsi="Arial" w:cs="Arial"/>
                <w:sz w:val="22"/>
                <w:szCs w:val="22"/>
              </w:rPr>
              <w:t>Reference to Figures that are out of place</w:t>
            </w:r>
            <w:r w:rsidR="0055732C">
              <w:rPr>
                <w:rFonts w:ascii="Arial" w:hAnsi="Arial" w:cs="Arial"/>
                <w:sz w:val="22"/>
                <w:szCs w:val="22"/>
              </w:rPr>
              <w:t>.</w:t>
            </w:r>
          </w:p>
        </w:tc>
        <w:tc>
          <w:tcPr>
            <w:tcW w:w="5528" w:type="dxa"/>
          </w:tcPr>
          <w:p w14:paraId="39681AD1" w14:textId="77777777" w:rsidR="001F0AE0" w:rsidRDefault="001F0AE0" w:rsidP="001F0AE0">
            <w:pPr>
              <w:spacing w:before="60" w:after="60"/>
              <w:rPr>
                <w:rFonts w:ascii="Arial" w:hAnsi="Arial" w:cs="Arial"/>
                <w:sz w:val="22"/>
                <w:szCs w:val="22"/>
              </w:rPr>
            </w:pPr>
            <w:r>
              <w:rPr>
                <w:rFonts w:ascii="Arial" w:hAnsi="Arial" w:cs="Arial"/>
                <w:sz w:val="22"/>
                <w:szCs w:val="22"/>
              </w:rPr>
              <w:t xml:space="preserve">5.3.2.1.2 refers to Figure 5.3.2.2.3 (a), two pages over. </w:t>
            </w:r>
          </w:p>
          <w:p w14:paraId="69D995AC" w14:textId="77777777" w:rsidR="001F0AE0" w:rsidRDefault="001F0AE0" w:rsidP="001F0AE0">
            <w:pPr>
              <w:spacing w:before="60" w:after="60"/>
              <w:rPr>
                <w:rFonts w:ascii="Arial" w:hAnsi="Arial" w:cs="Arial"/>
                <w:sz w:val="22"/>
                <w:szCs w:val="22"/>
              </w:rPr>
            </w:pPr>
            <w:r>
              <w:rPr>
                <w:rFonts w:ascii="Arial" w:hAnsi="Arial" w:cs="Arial"/>
                <w:sz w:val="22"/>
                <w:szCs w:val="22"/>
              </w:rPr>
              <w:t>This makes it hard for some learners to follow along.</w:t>
            </w:r>
          </w:p>
          <w:p w14:paraId="512B78E3" w14:textId="77777777" w:rsidR="001F0AE0" w:rsidRDefault="001F0AE0" w:rsidP="001F0AE0">
            <w:pPr>
              <w:spacing w:before="60" w:after="60"/>
              <w:rPr>
                <w:rFonts w:ascii="Arial" w:hAnsi="Arial" w:cs="Arial"/>
                <w:sz w:val="22"/>
                <w:szCs w:val="22"/>
              </w:rPr>
            </w:pPr>
            <w:r>
              <w:rPr>
                <w:rFonts w:ascii="Arial" w:hAnsi="Arial" w:cs="Arial"/>
                <w:sz w:val="22"/>
                <w:szCs w:val="22"/>
              </w:rPr>
              <w:t>Surely this Figure could be positioned closer to, or duplicated near</w:t>
            </w:r>
            <w:r w:rsidR="0055732C">
              <w:rPr>
                <w:rFonts w:ascii="Arial" w:hAnsi="Arial" w:cs="Arial"/>
                <w:sz w:val="22"/>
                <w:szCs w:val="22"/>
              </w:rPr>
              <w:t>er to</w:t>
            </w:r>
            <w:r>
              <w:rPr>
                <w:rFonts w:ascii="Arial" w:hAnsi="Arial" w:cs="Arial"/>
                <w:sz w:val="22"/>
                <w:szCs w:val="22"/>
              </w:rPr>
              <w:t xml:space="preserve"> 5.3.2.1.2 and 5.3.2.1.4?</w:t>
            </w:r>
          </w:p>
          <w:p w14:paraId="4A67C489" w14:textId="77777777" w:rsidR="004F6CAB" w:rsidRDefault="004F6CAB" w:rsidP="001F0AE0">
            <w:pPr>
              <w:spacing w:before="60" w:after="60"/>
              <w:rPr>
                <w:rFonts w:ascii="Arial" w:hAnsi="Arial" w:cs="Arial"/>
                <w:sz w:val="22"/>
                <w:szCs w:val="22"/>
              </w:rPr>
            </w:pPr>
          </w:p>
          <w:p w14:paraId="3A60981E" w14:textId="1A08D9F6" w:rsidR="004F6CAB" w:rsidRDefault="004F6CAB" w:rsidP="001F0AE0">
            <w:pPr>
              <w:spacing w:before="60" w:after="60"/>
              <w:rPr>
                <w:rFonts w:ascii="Arial" w:hAnsi="Arial" w:cs="Arial"/>
                <w:sz w:val="22"/>
                <w:szCs w:val="22"/>
              </w:rPr>
            </w:pPr>
            <w:r>
              <w:rPr>
                <w:rFonts w:ascii="Arial" w:hAnsi="Arial" w:cs="Arial"/>
                <w:sz w:val="22"/>
                <w:szCs w:val="22"/>
              </w:rPr>
              <w:t>This is an issue carried over from edition 7.</w:t>
            </w:r>
          </w:p>
        </w:tc>
      </w:tr>
      <w:tr w:rsidR="00881136" w:rsidRPr="00853B87" w14:paraId="3A2C92FF" w14:textId="77777777" w:rsidTr="00881136">
        <w:tc>
          <w:tcPr>
            <w:tcW w:w="1129" w:type="dxa"/>
          </w:tcPr>
          <w:p w14:paraId="47984610" w14:textId="46A598CE" w:rsidR="00881136" w:rsidRPr="00853B87" w:rsidRDefault="00881136" w:rsidP="001F0AE0">
            <w:pPr>
              <w:spacing w:before="60" w:after="60"/>
              <w:rPr>
                <w:rFonts w:ascii="Arial" w:hAnsi="Arial" w:cs="Arial"/>
                <w:sz w:val="22"/>
                <w:szCs w:val="22"/>
              </w:rPr>
            </w:pPr>
          </w:p>
        </w:tc>
        <w:tc>
          <w:tcPr>
            <w:tcW w:w="1418" w:type="dxa"/>
            <w:shd w:val="clear" w:color="auto" w:fill="auto"/>
          </w:tcPr>
          <w:p w14:paraId="37C4ABDB" w14:textId="3D9E0095" w:rsidR="00881136" w:rsidRPr="00853B87" w:rsidRDefault="00881136" w:rsidP="001F0AE0">
            <w:pPr>
              <w:spacing w:before="60" w:after="60"/>
              <w:rPr>
                <w:rFonts w:ascii="Arial" w:hAnsi="Arial" w:cs="Arial"/>
                <w:sz w:val="22"/>
                <w:szCs w:val="22"/>
              </w:rPr>
            </w:pPr>
          </w:p>
        </w:tc>
        <w:tc>
          <w:tcPr>
            <w:tcW w:w="6095" w:type="dxa"/>
            <w:shd w:val="clear" w:color="auto" w:fill="auto"/>
          </w:tcPr>
          <w:p w14:paraId="0F01B472" w14:textId="7189378E" w:rsidR="00881136" w:rsidRPr="00853B87" w:rsidRDefault="00881136" w:rsidP="001F0AE0">
            <w:pPr>
              <w:spacing w:before="60" w:after="60"/>
              <w:rPr>
                <w:rFonts w:ascii="Arial" w:hAnsi="Arial" w:cs="Arial"/>
                <w:sz w:val="22"/>
                <w:szCs w:val="22"/>
              </w:rPr>
            </w:pPr>
          </w:p>
        </w:tc>
        <w:tc>
          <w:tcPr>
            <w:tcW w:w="5528" w:type="dxa"/>
          </w:tcPr>
          <w:p w14:paraId="4F74429E" w14:textId="38254436" w:rsidR="00881136" w:rsidRPr="00853B87" w:rsidRDefault="00881136" w:rsidP="001F0AE0">
            <w:pPr>
              <w:spacing w:before="60" w:after="60"/>
              <w:rPr>
                <w:rFonts w:ascii="Arial" w:hAnsi="Arial" w:cs="Arial"/>
                <w:sz w:val="22"/>
                <w:szCs w:val="22"/>
              </w:rPr>
            </w:pPr>
          </w:p>
        </w:tc>
      </w:tr>
      <w:tr w:rsidR="00881136" w:rsidRPr="00853B87" w14:paraId="2CB8F497" w14:textId="77777777" w:rsidTr="00881136">
        <w:tc>
          <w:tcPr>
            <w:tcW w:w="1129" w:type="dxa"/>
          </w:tcPr>
          <w:p w14:paraId="6678F306" w14:textId="77777777" w:rsidR="00881136" w:rsidRDefault="00881136" w:rsidP="001F0AE0">
            <w:pPr>
              <w:spacing w:before="60" w:after="60"/>
              <w:rPr>
                <w:rFonts w:ascii="Arial" w:hAnsi="Arial" w:cs="Arial"/>
                <w:sz w:val="22"/>
                <w:szCs w:val="22"/>
              </w:rPr>
            </w:pPr>
          </w:p>
        </w:tc>
        <w:tc>
          <w:tcPr>
            <w:tcW w:w="1418" w:type="dxa"/>
            <w:shd w:val="clear" w:color="auto" w:fill="auto"/>
          </w:tcPr>
          <w:p w14:paraId="49101362" w14:textId="4128498F" w:rsidR="00881136" w:rsidRDefault="00881136" w:rsidP="001F0AE0">
            <w:pPr>
              <w:spacing w:before="60" w:after="60"/>
              <w:rPr>
                <w:rFonts w:ascii="Arial" w:hAnsi="Arial" w:cs="Arial"/>
                <w:sz w:val="22"/>
                <w:szCs w:val="22"/>
              </w:rPr>
            </w:pPr>
          </w:p>
        </w:tc>
        <w:tc>
          <w:tcPr>
            <w:tcW w:w="6095" w:type="dxa"/>
            <w:shd w:val="clear" w:color="auto" w:fill="auto"/>
          </w:tcPr>
          <w:p w14:paraId="08C47E28" w14:textId="419ADB1A" w:rsidR="00881136" w:rsidRDefault="00881136" w:rsidP="001F0AE0">
            <w:pPr>
              <w:spacing w:before="60" w:after="60"/>
              <w:rPr>
                <w:rFonts w:ascii="Arial" w:hAnsi="Arial" w:cs="Arial"/>
                <w:sz w:val="22"/>
                <w:szCs w:val="22"/>
              </w:rPr>
            </w:pPr>
          </w:p>
        </w:tc>
        <w:tc>
          <w:tcPr>
            <w:tcW w:w="5528" w:type="dxa"/>
          </w:tcPr>
          <w:p w14:paraId="7528790E" w14:textId="6CD43A5A" w:rsidR="00881136" w:rsidRDefault="00881136" w:rsidP="001F0AE0">
            <w:pPr>
              <w:spacing w:before="60" w:after="60"/>
              <w:rPr>
                <w:rFonts w:ascii="Arial" w:hAnsi="Arial" w:cs="Arial"/>
                <w:sz w:val="22"/>
                <w:szCs w:val="22"/>
              </w:rPr>
            </w:pPr>
          </w:p>
        </w:tc>
      </w:tr>
      <w:tr w:rsidR="00881136" w:rsidRPr="00853B87" w14:paraId="429A574E" w14:textId="77777777" w:rsidTr="00881136">
        <w:tc>
          <w:tcPr>
            <w:tcW w:w="1129" w:type="dxa"/>
          </w:tcPr>
          <w:p w14:paraId="5B10142E" w14:textId="2122B422" w:rsidR="00881136" w:rsidRPr="00853B87" w:rsidRDefault="00881136" w:rsidP="001F0AE0">
            <w:pPr>
              <w:spacing w:before="60" w:after="60"/>
              <w:rPr>
                <w:rFonts w:ascii="Arial" w:hAnsi="Arial" w:cs="Arial"/>
                <w:sz w:val="22"/>
                <w:szCs w:val="22"/>
              </w:rPr>
            </w:pPr>
          </w:p>
        </w:tc>
        <w:tc>
          <w:tcPr>
            <w:tcW w:w="1418" w:type="dxa"/>
            <w:shd w:val="clear" w:color="auto" w:fill="auto"/>
          </w:tcPr>
          <w:p w14:paraId="12E316DC" w14:textId="33F740A7" w:rsidR="00881136" w:rsidRPr="00853B87" w:rsidRDefault="00881136" w:rsidP="001F0AE0">
            <w:pPr>
              <w:spacing w:before="60" w:after="60"/>
              <w:rPr>
                <w:rFonts w:ascii="Arial" w:hAnsi="Arial" w:cs="Arial"/>
                <w:sz w:val="22"/>
                <w:szCs w:val="22"/>
              </w:rPr>
            </w:pPr>
          </w:p>
        </w:tc>
        <w:tc>
          <w:tcPr>
            <w:tcW w:w="6095" w:type="dxa"/>
            <w:shd w:val="clear" w:color="auto" w:fill="auto"/>
          </w:tcPr>
          <w:p w14:paraId="2CF0A9D9" w14:textId="2F7809A8" w:rsidR="00881136" w:rsidRPr="00853B87" w:rsidRDefault="00881136" w:rsidP="001F0AE0">
            <w:pPr>
              <w:spacing w:before="60" w:after="60"/>
              <w:rPr>
                <w:rFonts w:ascii="Arial" w:hAnsi="Arial" w:cs="Arial"/>
                <w:sz w:val="22"/>
                <w:szCs w:val="22"/>
              </w:rPr>
            </w:pPr>
          </w:p>
        </w:tc>
        <w:tc>
          <w:tcPr>
            <w:tcW w:w="5528" w:type="dxa"/>
          </w:tcPr>
          <w:p w14:paraId="27B0BEF4" w14:textId="2B173458" w:rsidR="00881136" w:rsidRPr="00853B87" w:rsidRDefault="00881136" w:rsidP="001F0AE0">
            <w:pPr>
              <w:spacing w:before="60" w:after="60"/>
              <w:rPr>
                <w:rFonts w:ascii="Arial" w:hAnsi="Arial" w:cs="Arial"/>
                <w:sz w:val="22"/>
                <w:szCs w:val="22"/>
              </w:rPr>
            </w:pPr>
          </w:p>
        </w:tc>
      </w:tr>
      <w:tr w:rsidR="00881136" w:rsidRPr="00853B87" w14:paraId="7F6B90C9" w14:textId="77777777" w:rsidTr="00881136">
        <w:tc>
          <w:tcPr>
            <w:tcW w:w="1129" w:type="dxa"/>
          </w:tcPr>
          <w:p w14:paraId="75836B16" w14:textId="77777777" w:rsidR="00881136" w:rsidRPr="00853B87" w:rsidRDefault="00881136" w:rsidP="001F0AE0">
            <w:pPr>
              <w:spacing w:before="60" w:after="60"/>
              <w:rPr>
                <w:rFonts w:ascii="Arial" w:hAnsi="Arial" w:cs="Arial"/>
                <w:sz w:val="22"/>
                <w:szCs w:val="22"/>
              </w:rPr>
            </w:pPr>
          </w:p>
        </w:tc>
        <w:tc>
          <w:tcPr>
            <w:tcW w:w="1418" w:type="dxa"/>
            <w:shd w:val="clear" w:color="auto" w:fill="auto"/>
          </w:tcPr>
          <w:p w14:paraId="4DB014B7" w14:textId="77777777" w:rsidR="00881136" w:rsidRPr="00853B87" w:rsidRDefault="00881136" w:rsidP="001F0AE0">
            <w:pPr>
              <w:spacing w:before="60" w:after="60"/>
              <w:rPr>
                <w:rFonts w:ascii="Arial" w:hAnsi="Arial" w:cs="Arial"/>
                <w:sz w:val="22"/>
                <w:szCs w:val="22"/>
              </w:rPr>
            </w:pPr>
          </w:p>
        </w:tc>
        <w:tc>
          <w:tcPr>
            <w:tcW w:w="6095" w:type="dxa"/>
            <w:shd w:val="clear" w:color="auto" w:fill="auto"/>
          </w:tcPr>
          <w:p w14:paraId="771795B5" w14:textId="77777777" w:rsidR="00881136" w:rsidRPr="00853B87" w:rsidRDefault="00881136" w:rsidP="001F0AE0">
            <w:pPr>
              <w:spacing w:before="60" w:after="60"/>
              <w:rPr>
                <w:rFonts w:ascii="Arial" w:hAnsi="Arial" w:cs="Arial"/>
                <w:sz w:val="22"/>
                <w:szCs w:val="22"/>
              </w:rPr>
            </w:pPr>
          </w:p>
        </w:tc>
        <w:tc>
          <w:tcPr>
            <w:tcW w:w="5528" w:type="dxa"/>
          </w:tcPr>
          <w:p w14:paraId="5ED729CD" w14:textId="77777777" w:rsidR="00881136" w:rsidRPr="00853B87" w:rsidRDefault="00881136" w:rsidP="001F0AE0">
            <w:pPr>
              <w:spacing w:before="60" w:after="60"/>
              <w:rPr>
                <w:rFonts w:ascii="Arial" w:hAnsi="Arial" w:cs="Arial"/>
                <w:sz w:val="22"/>
                <w:szCs w:val="22"/>
              </w:rPr>
            </w:pPr>
          </w:p>
        </w:tc>
      </w:tr>
    </w:tbl>
    <w:p w14:paraId="75819B54" w14:textId="77777777" w:rsidR="00E06ED7" w:rsidRDefault="00E06ED7">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F641CE" w:rsidRPr="00853B87" w14:paraId="53CCF8B8" w14:textId="77777777" w:rsidTr="00881136">
        <w:tc>
          <w:tcPr>
            <w:tcW w:w="14170" w:type="dxa"/>
            <w:gridSpan w:val="4"/>
            <w:shd w:val="clear" w:color="auto" w:fill="A6A6A6" w:themeFill="background1" w:themeFillShade="A6"/>
          </w:tcPr>
          <w:p w14:paraId="2D7A9C5A" w14:textId="77777777" w:rsidR="00F641CE" w:rsidRPr="00853B87" w:rsidRDefault="00F641CE"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F641CE" w:rsidRPr="00853B87" w14:paraId="1FD97FC4" w14:textId="77777777" w:rsidTr="00881136">
        <w:tc>
          <w:tcPr>
            <w:tcW w:w="14170" w:type="dxa"/>
            <w:gridSpan w:val="4"/>
            <w:shd w:val="clear" w:color="auto" w:fill="D9D9D9" w:themeFill="background1" w:themeFillShade="D9"/>
          </w:tcPr>
          <w:p w14:paraId="796E8461" w14:textId="3DFBCC39" w:rsidR="00F641CE" w:rsidRPr="00853B87" w:rsidRDefault="00F641CE" w:rsidP="0070011B">
            <w:pPr>
              <w:spacing w:before="60" w:after="60"/>
              <w:rPr>
                <w:rFonts w:ascii="Arial" w:hAnsi="Arial" w:cs="Arial"/>
                <w:sz w:val="22"/>
                <w:szCs w:val="22"/>
              </w:rPr>
            </w:pPr>
            <w:r>
              <w:rPr>
                <w:rFonts w:ascii="Arial" w:hAnsi="Arial" w:cs="Arial"/>
                <w:sz w:val="22"/>
                <w:szCs w:val="22"/>
              </w:rPr>
              <w:t xml:space="preserve">Part 6: </w:t>
            </w:r>
            <w:r w:rsidR="00610400">
              <w:rPr>
                <w:rFonts w:ascii="Arial" w:hAnsi="Arial" w:cs="Arial"/>
                <w:sz w:val="22"/>
                <w:szCs w:val="22"/>
              </w:rPr>
              <w:t>Requirements for the construction and testing of packagings, intermediate bulk containers (IBCs), large packagings, tanks and bulk containers and segregation devices</w:t>
            </w:r>
          </w:p>
        </w:tc>
      </w:tr>
      <w:tr w:rsidR="00F641CE" w:rsidRPr="00853B87" w14:paraId="33D2AF3D" w14:textId="77777777" w:rsidTr="00881136">
        <w:tc>
          <w:tcPr>
            <w:tcW w:w="1129" w:type="dxa"/>
            <w:shd w:val="clear" w:color="auto" w:fill="D9D9D9" w:themeFill="background1" w:themeFillShade="D9"/>
          </w:tcPr>
          <w:p w14:paraId="760745DC" w14:textId="77777777" w:rsidR="00F641CE" w:rsidRPr="00853B87" w:rsidRDefault="00F641CE"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101009F4" w14:textId="77777777" w:rsidR="00F641CE" w:rsidRPr="00853B87" w:rsidRDefault="00F641CE"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525A8106" w14:textId="77777777" w:rsidR="00F641CE" w:rsidRPr="00853B87" w:rsidRDefault="00F641CE"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7514A389" w14:textId="77777777" w:rsidR="00F641CE" w:rsidRPr="00853B87" w:rsidRDefault="00F641CE" w:rsidP="0070011B">
            <w:pPr>
              <w:spacing w:before="60" w:after="60"/>
              <w:rPr>
                <w:rFonts w:ascii="Arial" w:hAnsi="Arial" w:cs="Arial"/>
                <w:sz w:val="22"/>
                <w:szCs w:val="22"/>
              </w:rPr>
            </w:pPr>
            <w:r w:rsidRPr="00853B87">
              <w:rPr>
                <w:rFonts w:ascii="Arial" w:hAnsi="Arial" w:cs="Arial"/>
                <w:sz w:val="22"/>
                <w:szCs w:val="22"/>
              </w:rPr>
              <w:t>Suggested change</w:t>
            </w:r>
          </w:p>
        </w:tc>
      </w:tr>
      <w:tr w:rsidR="00881136" w:rsidRPr="00853B87" w14:paraId="44B1A0ED" w14:textId="77777777" w:rsidTr="00881136">
        <w:tc>
          <w:tcPr>
            <w:tcW w:w="1129" w:type="dxa"/>
          </w:tcPr>
          <w:p w14:paraId="3499835D" w14:textId="2BF25397" w:rsidR="00881136" w:rsidRPr="00853B87" w:rsidRDefault="00881136" w:rsidP="0070011B">
            <w:pPr>
              <w:spacing w:before="60" w:after="60"/>
              <w:rPr>
                <w:rFonts w:ascii="Arial" w:hAnsi="Arial" w:cs="Arial"/>
                <w:sz w:val="22"/>
                <w:szCs w:val="22"/>
              </w:rPr>
            </w:pPr>
          </w:p>
        </w:tc>
        <w:tc>
          <w:tcPr>
            <w:tcW w:w="1418" w:type="dxa"/>
            <w:shd w:val="clear" w:color="auto" w:fill="auto"/>
          </w:tcPr>
          <w:p w14:paraId="00515637" w14:textId="0A7D969A" w:rsidR="00881136" w:rsidRPr="00853B87" w:rsidRDefault="00881136" w:rsidP="0070011B">
            <w:pPr>
              <w:spacing w:before="60" w:after="60"/>
              <w:rPr>
                <w:rFonts w:ascii="Arial" w:hAnsi="Arial" w:cs="Arial"/>
                <w:sz w:val="22"/>
                <w:szCs w:val="22"/>
              </w:rPr>
            </w:pPr>
          </w:p>
        </w:tc>
        <w:tc>
          <w:tcPr>
            <w:tcW w:w="6095" w:type="dxa"/>
            <w:shd w:val="clear" w:color="auto" w:fill="auto"/>
          </w:tcPr>
          <w:p w14:paraId="4B651DC6" w14:textId="77777777" w:rsidR="00881136" w:rsidRPr="00853B87" w:rsidRDefault="00881136" w:rsidP="0070011B">
            <w:pPr>
              <w:spacing w:before="60" w:after="60"/>
              <w:rPr>
                <w:rFonts w:ascii="Arial" w:hAnsi="Arial" w:cs="Arial"/>
                <w:sz w:val="22"/>
                <w:szCs w:val="22"/>
              </w:rPr>
            </w:pPr>
          </w:p>
        </w:tc>
        <w:tc>
          <w:tcPr>
            <w:tcW w:w="5528" w:type="dxa"/>
          </w:tcPr>
          <w:p w14:paraId="01340BB4" w14:textId="77777777" w:rsidR="00881136" w:rsidRPr="00853B87" w:rsidRDefault="00881136" w:rsidP="0070011B">
            <w:pPr>
              <w:spacing w:before="60" w:after="60"/>
              <w:rPr>
                <w:rFonts w:ascii="Arial" w:hAnsi="Arial" w:cs="Arial"/>
                <w:sz w:val="22"/>
                <w:szCs w:val="22"/>
              </w:rPr>
            </w:pPr>
          </w:p>
        </w:tc>
      </w:tr>
      <w:tr w:rsidR="00881136" w:rsidRPr="00853B87" w14:paraId="4D962EA8" w14:textId="77777777" w:rsidTr="00881136">
        <w:tc>
          <w:tcPr>
            <w:tcW w:w="1129" w:type="dxa"/>
          </w:tcPr>
          <w:p w14:paraId="44EA2043" w14:textId="77777777" w:rsidR="00881136" w:rsidRPr="00853B87" w:rsidRDefault="00881136" w:rsidP="0070011B">
            <w:pPr>
              <w:spacing w:before="60" w:after="60"/>
              <w:rPr>
                <w:rFonts w:ascii="Arial" w:hAnsi="Arial" w:cs="Arial"/>
                <w:sz w:val="22"/>
                <w:szCs w:val="22"/>
              </w:rPr>
            </w:pPr>
          </w:p>
        </w:tc>
        <w:tc>
          <w:tcPr>
            <w:tcW w:w="1418" w:type="dxa"/>
            <w:shd w:val="clear" w:color="auto" w:fill="auto"/>
          </w:tcPr>
          <w:p w14:paraId="64E47D95" w14:textId="77777777" w:rsidR="00881136" w:rsidRPr="00853B87" w:rsidRDefault="00881136" w:rsidP="0070011B">
            <w:pPr>
              <w:spacing w:before="60" w:after="60"/>
              <w:rPr>
                <w:rFonts w:ascii="Arial" w:hAnsi="Arial" w:cs="Arial"/>
                <w:sz w:val="22"/>
                <w:szCs w:val="22"/>
              </w:rPr>
            </w:pPr>
          </w:p>
        </w:tc>
        <w:tc>
          <w:tcPr>
            <w:tcW w:w="6095" w:type="dxa"/>
            <w:shd w:val="clear" w:color="auto" w:fill="auto"/>
          </w:tcPr>
          <w:p w14:paraId="2CB2B5C4" w14:textId="77777777" w:rsidR="00881136" w:rsidRPr="00853B87" w:rsidRDefault="00881136" w:rsidP="0070011B">
            <w:pPr>
              <w:spacing w:before="60" w:after="60"/>
              <w:rPr>
                <w:rFonts w:ascii="Arial" w:hAnsi="Arial" w:cs="Arial"/>
                <w:sz w:val="22"/>
                <w:szCs w:val="22"/>
              </w:rPr>
            </w:pPr>
          </w:p>
        </w:tc>
        <w:tc>
          <w:tcPr>
            <w:tcW w:w="5528" w:type="dxa"/>
          </w:tcPr>
          <w:p w14:paraId="5EF3E49C" w14:textId="77777777" w:rsidR="00881136" w:rsidRPr="00853B87" w:rsidRDefault="00881136" w:rsidP="0070011B">
            <w:pPr>
              <w:spacing w:before="60" w:after="60"/>
              <w:rPr>
                <w:rFonts w:ascii="Arial" w:hAnsi="Arial" w:cs="Arial"/>
                <w:sz w:val="22"/>
                <w:szCs w:val="22"/>
              </w:rPr>
            </w:pPr>
          </w:p>
        </w:tc>
      </w:tr>
      <w:tr w:rsidR="00881136" w:rsidRPr="00853B87" w14:paraId="5757B725" w14:textId="77777777" w:rsidTr="00881136">
        <w:tc>
          <w:tcPr>
            <w:tcW w:w="1129" w:type="dxa"/>
          </w:tcPr>
          <w:p w14:paraId="1588B1C9" w14:textId="77777777" w:rsidR="00881136" w:rsidRPr="00853B87" w:rsidRDefault="00881136" w:rsidP="0070011B">
            <w:pPr>
              <w:spacing w:before="60" w:after="60"/>
              <w:rPr>
                <w:rFonts w:ascii="Arial" w:hAnsi="Arial" w:cs="Arial"/>
                <w:sz w:val="22"/>
                <w:szCs w:val="22"/>
              </w:rPr>
            </w:pPr>
          </w:p>
        </w:tc>
        <w:tc>
          <w:tcPr>
            <w:tcW w:w="1418" w:type="dxa"/>
            <w:shd w:val="clear" w:color="auto" w:fill="auto"/>
          </w:tcPr>
          <w:p w14:paraId="38191BD3" w14:textId="77777777" w:rsidR="00881136" w:rsidRPr="00853B87" w:rsidRDefault="00881136" w:rsidP="0070011B">
            <w:pPr>
              <w:spacing w:before="60" w:after="60"/>
              <w:rPr>
                <w:rFonts w:ascii="Arial" w:hAnsi="Arial" w:cs="Arial"/>
                <w:sz w:val="22"/>
                <w:szCs w:val="22"/>
              </w:rPr>
            </w:pPr>
          </w:p>
        </w:tc>
        <w:tc>
          <w:tcPr>
            <w:tcW w:w="6095" w:type="dxa"/>
            <w:shd w:val="clear" w:color="auto" w:fill="auto"/>
          </w:tcPr>
          <w:p w14:paraId="364D4325" w14:textId="77777777" w:rsidR="00881136" w:rsidRPr="00853B87" w:rsidRDefault="00881136" w:rsidP="0070011B">
            <w:pPr>
              <w:spacing w:before="60" w:after="60"/>
              <w:rPr>
                <w:rFonts w:ascii="Arial" w:hAnsi="Arial" w:cs="Arial"/>
                <w:sz w:val="22"/>
                <w:szCs w:val="22"/>
              </w:rPr>
            </w:pPr>
          </w:p>
        </w:tc>
        <w:tc>
          <w:tcPr>
            <w:tcW w:w="5528" w:type="dxa"/>
          </w:tcPr>
          <w:p w14:paraId="4D15C5F2" w14:textId="77777777" w:rsidR="00881136" w:rsidRPr="00853B87" w:rsidRDefault="00881136" w:rsidP="0070011B">
            <w:pPr>
              <w:spacing w:before="60" w:after="60"/>
              <w:rPr>
                <w:rFonts w:ascii="Arial" w:hAnsi="Arial" w:cs="Arial"/>
                <w:sz w:val="22"/>
                <w:szCs w:val="22"/>
              </w:rPr>
            </w:pPr>
          </w:p>
        </w:tc>
      </w:tr>
      <w:tr w:rsidR="00881136" w:rsidRPr="00853B87" w14:paraId="12C9BF34" w14:textId="77777777" w:rsidTr="00881136">
        <w:tc>
          <w:tcPr>
            <w:tcW w:w="1129" w:type="dxa"/>
          </w:tcPr>
          <w:p w14:paraId="5B19E54D" w14:textId="77777777" w:rsidR="00881136" w:rsidRPr="00853B87" w:rsidRDefault="00881136" w:rsidP="0070011B">
            <w:pPr>
              <w:spacing w:before="60" w:after="60"/>
              <w:rPr>
                <w:rFonts w:ascii="Arial" w:hAnsi="Arial" w:cs="Arial"/>
                <w:sz w:val="22"/>
                <w:szCs w:val="22"/>
              </w:rPr>
            </w:pPr>
          </w:p>
        </w:tc>
        <w:tc>
          <w:tcPr>
            <w:tcW w:w="1418" w:type="dxa"/>
            <w:shd w:val="clear" w:color="auto" w:fill="auto"/>
          </w:tcPr>
          <w:p w14:paraId="0B7E932B" w14:textId="77777777" w:rsidR="00881136" w:rsidRPr="00853B87" w:rsidRDefault="00881136" w:rsidP="0070011B">
            <w:pPr>
              <w:spacing w:before="60" w:after="60"/>
              <w:rPr>
                <w:rFonts w:ascii="Arial" w:hAnsi="Arial" w:cs="Arial"/>
                <w:sz w:val="22"/>
                <w:szCs w:val="22"/>
              </w:rPr>
            </w:pPr>
          </w:p>
        </w:tc>
        <w:tc>
          <w:tcPr>
            <w:tcW w:w="6095" w:type="dxa"/>
            <w:shd w:val="clear" w:color="auto" w:fill="auto"/>
          </w:tcPr>
          <w:p w14:paraId="11E08415" w14:textId="77777777" w:rsidR="00881136" w:rsidRPr="00853B87" w:rsidRDefault="00881136" w:rsidP="0070011B">
            <w:pPr>
              <w:spacing w:before="60" w:after="60"/>
              <w:rPr>
                <w:rFonts w:ascii="Arial" w:hAnsi="Arial" w:cs="Arial"/>
                <w:sz w:val="22"/>
                <w:szCs w:val="22"/>
              </w:rPr>
            </w:pPr>
          </w:p>
        </w:tc>
        <w:tc>
          <w:tcPr>
            <w:tcW w:w="5528" w:type="dxa"/>
          </w:tcPr>
          <w:p w14:paraId="6D37DA97" w14:textId="77777777" w:rsidR="00881136" w:rsidRPr="00853B87" w:rsidRDefault="00881136" w:rsidP="0070011B">
            <w:pPr>
              <w:spacing w:before="60" w:after="60"/>
              <w:rPr>
                <w:rFonts w:ascii="Arial" w:hAnsi="Arial" w:cs="Arial"/>
                <w:sz w:val="22"/>
                <w:szCs w:val="22"/>
              </w:rPr>
            </w:pPr>
          </w:p>
        </w:tc>
      </w:tr>
    </w:tbl>
    <w:p w14:paraId="4C7E89D5" w14:textId="77777777" w:rsidR="00F641CE" w:rsidRDefault="00F641CE">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B82094" w:rsidRPr="00853B87" w14:paraId="52A98F54" w14:textId="77777777" w:rsidTr="0070011B">
        <w:tc>
          <w:tcPr>
            <w:tcW w:w="14170" w:type="dxa"/>
            <w:gridSpan w:val="4"/>
            <w:shd w:val="clear" w:color="auto" w:fill="A6A6A6" w:themeFill="background1" w:themeFillShade="A6"/>
          </w:tcPr>
          <w:p w14:paraId="47B700E1" w14:textId="77777777" w:rsidR="00B82094" w:rsidRPr="00853B87" w:rsidRDefault="00B82094"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B82094" w:rsidRPr="00853B87" w14:paraId="029DB55C" w14:textId="77777777" w:rsidTr="0070011B">
        <w:tc>
          <w:tcPr>
            <w:tcW w:w="14170" w:type="dxa"/>
            <w:gridSpan w:val="4"/>
            <w:shd w:val="clear" w:color="auto" w:fill="D9D9D9" w:themeFill="background1" w:themeFillShade="D9"/>
          </w:tcPr>
          <w:p w14:paraId="4DEC7051" w14:textId="552812AB" w:rsidR="00B82094" w:rsidRPr="00853B87" w:rsidRDefault="00B82094" w:rsidP="0070011B">
            <w:pPr>
              <w:spacing w:before="60" w:after="60"/>
              <w:rPr>
                <w:rFonts w:ascii="Arial" w:hAnsi="Arial" w:cs="Arial"/>
                <w:sz w:val="22"/>
                <w:szCs w:val="22"/>
              </w:rPr>
            </w:pPr>
            <w:r>
              <w:rPr>
                <w:rFonts w:ascii="Arial" w:hAnsi="Arial" w:cs="Arial"/>
                <w:sz w:val="22"/>
                <w:szCs w:val="22"/>
              </w:rPr>
              <w:t xml:space="preserve">Part 7: </w:t>
            </w:r>
            <w:r w:rsidR="00C06C51">
              <w:rPr>
                <w:rFonts w:ascii="Arial" w:hAnsi="Arial" w:cs="Arial"/>
                <w:sz w:val="22"/>
                <w:szCs w:val="22"/>
              </w:rPr>
              <w:t>Provisions concerning the conditions of carriage, loading, unloading and handling</w:t>
            </w:r>
          </w:p>
        </w:tc>
      </w:tr>
      <w:tr w:rsidR="00B82094" w:rsidRPr="00853B87" w14:paraId="6663633B" w14:textId="77777777" w:rsidTr="0070011B">
        <w:tc>
          <w:tcPr>
            <w:tcW w:w="1129" w:type="dxa"/>
            <w:shd w:val="clear" w:color="auto" w:fill="D9D9D9" w:themeFill="background1" w:themeFillShade="D9"/>
          </w:tcPr>
          <w:p w14:paraId="77434D68" w14:textId="77777777" w:rsidR="00B82094" w:rsidRPr="00853B87" w:rsidRDefault="00B82094" w:rsidP="0070011B">
            <w:pPr>
              <w:spacing w:before="60" w:after="60"/>
              <w:rPr>
                <w:rFonts w:ascii="Arial" w:hAnsi="Arial" w:cs="Arial"/>
                <w:sz w:val="22"/>
                <w:szCs w:val="22"/>
              </w:rPr>
            </w:pPr>
            <w:r>
              <w:rPr>
                <w:rFonts w:ascii="Arial" w:hAnsi="Arial" w:cs="Arial"/>
                <w:sz w:val="22"/>
                <w:szCs w:val="22"/>
              </w:rPr>
              <w:lastRenderedPageBreak/>
              <w:t>Chapter</w:t>
            </w:r>
          </w:p>
        </w:tc>
        <w:tc>
          <w:tcPr>
            <w:tcW w:w="1418" w:type="dxa"/>
            <w:shd w:val="clear" w:color="auto" w:fill="D9D9D9" w:themeFill="background1" w:themeFillShade="D9"/>
          </w:tcPr>
          <w:p w14:paraId="6BFD7775" w14:textId="77777777" w:rsidR="00B82094" w:rsidRPr="00853B87" w:rsidRDefault="00B82094"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75DCAAD4" w14:textId="77777777" w:rsidR="00B82094" w:rsidRPr="00853B87" w:rsidRDefault="00B82094"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2D927370" w14:textId="77777777" w:rsidR="00B82094" w:rsidRPr="00853B87" w:rsidRDefault="00B82094" w:rsidP="0070011B">
            <w:pPr>
              <w:spacing w:before="60" w:after="60"/>
              <w:rPr>
                <w:rFonts w:ascii="Arial" w:hAnsi="Arial" w:cs="Arial"/>
                <w:sz w:val="22"/>
                <w:szCs w:val="22"/>
              </w:rPr>
            </w:pPr>
            <w:r w:rsidRPr="00853B87">
              <w:rPr>
                <w:rFonts w:ascii="Arial" w:hAnsi="Arial" w:cs="Arial"/>
                <w:sz w:val="22"/>
                <w:szCs w:val="22"/>
              </w:rPr>
              <w:t>Suggested change</w:t>
            </w:r>
          </w:p>
        </w:tc>
      </w:tr>
      <w:tr w:rsidR="004F6CAB" w:rsidRPr="00853B87" w14:paraId="6817D6D8" w14:textId="77777777" w:rsidTr="0070011B">
        <w:tc>
          <w:tcPr>
            <w:tcW w:w="1129" w:type="dxa"/>
          </w:tcPr>
          <w:p w14:paraId="0DE2BC95" w14:textId="44775181" w:rsidR="004F6CAB" w:rsidRPr="00853B87" w:rsidRDefault="004F6CAB" w:rsidP="004F6CAB">
            <w:pPr>
              <w:spacing w:before="60" w:after="60"/>
              <w:rPr>
                <w:rFonts w:ascii="Arial" w:hAnsi="Arial" w:cs="Arial"/>
                <w:sz w:val="22"/>
                <w:szCs w:val="22"/>
              </w:rPr>
            </w:pPr>
            <w:r>
              <w:rPr>
                <w:rFonts w:ascii="Arial" w:hAnsi="Arial" w:cs="Arial"/>
                <w:sz w:val="22"/>
                <w:szCs w:val="22"/>
              </w:rPr>
              <w:t>7.5</w:t>
            </w:r>
          </w:p>
        </w:tc>
        <w:tc>
          <w:tcPr>
            <w:tcW w:w="1418" w:type="dxa"/>
            <w:shd w:val="clear" w:color="auto" w:fill="auto"/>
          </w:tcPr>
          <w:p w14:paraId="4E69540E" w14:textId="51FEA08C" w:rsidR="004F6CAB" w:rsidRPr="00853B87" w:rsidRDefault="004F6CAB" w:rsidP="004F6CAB">
            <w:pPr>
              <w:spacing w:before="60" w:after="60"/>
              <w:rPr>
                <w:rFonts w:ascii="Arial" w:hAnsi="Arial" w:cs="Arial"/>
                <w:sz w:val="22"/>
                <w:szCs w:val="22"/>
              </w:rPr>
            </w:pPr>
            <w:r>
              <w:rPr>
                <w:rFonts w:ascii="Arial" w:hAnsi="Arial" w:cs="Arial"/>
                <w:sz w:val="22"/>
                <w:szCs w:val="22"/>
              </w:rPr>
              <w:t>7.5.2</w:t>
            </w:r>
          </w:p>
        </w:tc>
        <w:tc>
          <w:tcPr>
            <w:tcW w:w="6095" w:type="dxa"/>
            <w:shd w:val="clear" w:color="auto" w:fill="auto"/>
          </w:tcPr>
          <w:p w14:paraId="39CA7235" w14:textId="5EDA3DB5" w:rsidR="004F6CAB" w:rsidRPr="00853B87" w:rsidRDefault="004F6CAB" w:rsidP="004F6CAB">
            <w:pPr>
              <w:spacing w:before="60" w:after="60"/>
              <w:rPr>
                <w:rFonts w:ascii="Arial" w:hAnsi="Arial" w:cs="Arial"/>
                <w:sz w:val="22"/>
                <w:szCs w:val="22"/>
              </w:rPr>
            </w:pPr>
            <w:r>
              <w:rPr>
                <w:rFonts w:ascii="Arial" w:hAnsi="Arial" w:cs="Arial"/>
                <w:sz w:val="22"/>
                <w:szCs w:val="22"/>
              </w:rPr>
              <w:t xml:space="preserve">Changes to what was table 9.2, now within 7.5.2 </w:t>
            </w:r>
          </w:p>
        </w:tc>
        <w:tc>
          <w:tcPr>
            <w:tcW w:w="5528" w:type="dxa"/>
          </w:tcPr>
          <w:p w14:paraId="757E2F41" w14:textId="77777777" w:rsidR="004F6CAB" w:rsidRDefault="004F6CAB" w:rsidP="004F6CAB">
            <w:pPr>
              <w:spacing w:before="60" w:after="60"/>
              <w:rPr>
                <w:rFonts w:ascii="Arial" w:hAnsi="Arial" w:cs="Arial"/>
                <w:sz w:val="22"/>
                <w:szCs w:val="22"/>
              </w:rPr>
            </w:pPr>
            <w:r>
              <w:rPr>
                <w:rFonts w:ascii="Arial" w:hAnsi="Arial" w:cs="Arial"/>
                <w:sz w:val="22"/>
                <w:szCs w:val="22"/>
              </w:rPr>
              <w:t>When talking about strong acids and alkalis, it no longer mentions the wording “</w:t>
            </w:r>
            <w:r w:rsidRPr="002701DC">
              <w:rPr>
                <w:rFonts w:ascii="Arial" w:hAnsi="Arial" w:cs="Arial"/>
                <w:b/>
                <w:bCs/>
                <w:sz w:val="22"/>
                <w:szCs w:val="22"/>
              </w:rPr>
              <w:t>concentrated</w:t>
            </w:r>
            <w:r>
              <w:rPr>
                <w:rFonts w:ascii="Arial" w:hAnsi="Arial" w:cs="Arial"/>
                <w:sz w:val="22"/>
                <w:szCs w:val="22"/>
              </w:rPr>
              <w:t>”.</w:t>
            </w:r>
          </w:p>
          <w:p w14:paraId="04E7BD0A" w14:textId="77777777" w:rsidR="004F6CAB" w:rsidRDefault="004F6CAB" w:rsidP="004F6CAB">
            <w:pPr>
              <w:spacing w:before="60" w:after="60"/>
              <w:rPr>
                <w:rFonts w:ascii="Arial" w:hAnsi="Arial" w:cs="Arial"/>
                <w:sz w:val="22"/>
                <w:szCs w:val="22"/>
              </w:rPr>
            </w:pPr>
            <w:r>
              <w:rPr>
                <w:rFonts w:ascii="Arial" w:hAnsi="Arial" w:cs="Arial"/>
                <w:sz w:val="22"/>
                <w:szCs w:val="22"/>
              </w:rPr>
              <w:t>The wording concentrated has previously helped me explain to students that this defines the issue to be with DG classified acids and alkalis, and not those that are not concentrated enough to meet the classification requirements of SP223, now delt with in part 2 – classification with no SP reference required.</w:t>
            </w:r>
          </w:p>
          <w:p w14:paraId="268C1BEB" w14:textId="494BD5D0" w:rsidR="004F6CAB" w:rsidRPr="00853B87" w:rsidRDefault="004F6CAB" w:rsidP="004F6CAB">
            <w:pPr>
              <w:spacing w:before="60" w:after="60"/>
              <w:rPr>
                <w:rFonts w:ascii="Arial" w:hAnsi="Arial" w:cs="Arial"/>
                <w:sz w:val="22"/>
                <w:szCs w:val="22"/>
              </w:rPr>
            </w:pPr>
            <w:r>
              <w:rPr>
                <w:rFonts w:ascii="Arial" w:hAnsi="Arial" w:cs="Arial"/>
                <w:sz w:val="22"/>
                <w:szCs w:val="22"/>
              </w:rPr>
              <w:t>Could this wording “concentrated” be reapplied?</w:t>
            </w:r>
          </w:p>
        </w:tc>
      </w:tr>
      <w:tr w:rsidR="004F6CAB" w:rsidRPr="00853B87" w14:paraId="6DE2AB34" w14:textId="77777777" w:rsidTr="0070011B">
        <w:tc>
          <w:tcPr>
            <w:tcW w:w="1129" w:type="dxa"/>
          </w:tcPr>
          <w:p w14:paraId="6E1015DA" w14:textId="77777777" w:rsidR="004F6CAB" w:rsidRPr="00853B87" w:rsidRDefault="004F6CAB" w:rsidP="004F6CAB">
            <w:pPr>
              <w:spacing w:before="60" w:after="60"/>
              <w:rPr>
                <w:rFonts w:ascii="Arial" w:hAnsi="Arial" w:cs="Arial"/>
                <w:sz w:val="22"/>
                <w:szCs w:val="22"/>
              </w:rPr>
            </w:pPr>
          </w:p>
        </w:tc>
        <w:tc>
          <w:tcPr>
            <w:tcW w:w="1418" w:type="dxa"/>
            <w:shd w:val="clear" w:color="auto" w:fill="auto"/>
          </w:tcPr>
          <w:p w14:paraId="7A233D8F" w14:textId="77777777" w:rsidR="004F6CAB" w:rsidRPr="00853B87" w:rsidRDefault="004F6CAB" w:rsidP="004F6CAB">
            <w:pPr>
              <w:spacing w:before="60" w:after="60"/>
              <w:rPr>
                <w:rFonts w:ascii="Arial" w:hAnsi="Arial" w:cs="Arial"/>
                <w:sz w:val="22"/>
                <w:szCs w:val="22"/>
              </w:rPr>
            </w:pPr>
          </w:p>
        </w:tc>
        <w:tc>
          <w:tcPr>
            <w:tcW w:w="6095" w:type="dxa"/>
            <w:shd w:val="clear" w:color="auto" w:fill="auto"/>
          </w:tcPr>
          <w:p w14:paraId="34FD9069" w14:textId="4752F5E2" w:rsidR="004F6CAB" w:rsidRPr="00853B87" w:rsidRDefault="004F6CAB" w:rsidP="004F6CAB">
            <w:pPr>
              <w:spacing w:before="60" w:after="60"/>
              <w:rPr>
                <w:rFonts w:ascii="Arial" w:hAnsi="Arial" w:cs="Arial"/>
                <w:sz w:val="22"/>
                <w:szCs w:val="22"/>
              </w:rPr>
            </w:pPr>
          </w:p>
        </w:tc>
        <w:tc>
          <w:tcPr>
            <w:tcW w:w="5528" w:type="dxa"/>
          </w:tcPr>
          <w:p w14:paraId="7E99D08D" w14:textId="1379EBAD" w:rsidR="004F6CAB" w:rsidRPr="00853B87" w:rsidRDefault="004F6CAB" w:rsidP="004F6CAB">
            <w:pPr>
              <w:spacing w:before="60" w:after="60"/>
              <w:rPr>
                <w:rFonts w:ascii="Arial" w:hAnsi="Arial" w:cs="Arial"/>
                <w:sz w:val="22"/>
                <w:szCs w:val="22"/>
              </w:rPr>
            </w:pPr>
          </w:p>
        </w:tc>
      </w:tr>
      <w:tr w:rsidR="004F6CAB" w:rsidRPr="00853B87" w14:paraId="61C0E1E2" w14:textId="77777777" w:rsidTr="0070011B">
        <w:tc>
          <w:tcPr>
            <w:tcW w:w="1129" w:type="dxa"/>
          </w:tcPr>
          <w:p w14:paraId="2BCEDF01" w14:textId="77777777" w:rsidR="004F6CAB" w:rsidRPr="00853B87" w:rsidRDefault="004F6CAB" w:rsidP="004F6CAB">
            <w:pPr>
              <w:spacing w:before="60" w:after="60"/>
              <w:rPr>
                <w:rFonts w:ascii="Arial" w:hAnsi="Arial" w:cs="Arial"/>
                <w:sz w:val="22"/>
                <w:szCs w:val="22"/>
              </w:rPr>
            </w:pPr>
          </w:p>
        </w:tc>
        <w:tc>
          <w:tcPr>
            <w:tcW w:w="1418" w:type="dxa"/>
            <w:shd w:val="clear" w:color="auto" w:fill="auto"/>
          </w:tcPr>
          <w:p w14:paraId="3A4DFF9B" w14:textId="35A515AF" w:rsidR="004F6CAB" w:rsidRPr="00853B87" w:rsidRDefault="004F6CAB" w:rsidP="004F6CAB">
            <w:pPr>
              <w:spacing w:before="60" w:after="60"/>
              <w:rPr>
                <w:rFonts w:ascii="Arial" w:hAnsi="Arial" w:cs="Arial"/>
                <w:sz w:val="22"/>
                <w:szCs w:val="22"/>
              </w:rPr>
            </w:pPr>
          </w:p>
        </w:tc>
        <w:tc>
          <w:tcPr>
            <w:tcW w:w="6095" w:type="dxa"/>
            <w:shd w:val="clear" w:color="auto" w:fill="auto"/>
          </w:tcPr>
          <w:p w14:paraId="5D53B9C5" w14:textId="4A2EF353" w:rsidR="004F6CAB" w:rsidRPr="00853B87" w:rsidRDefault="004F6CAB" w:rsidP="004F6CAB">
            <w:pPr>
              <w:spacing w:before="60" w:after="60"/>
              <w:rPr>
                <w:rFonts w:ascii="Arial" w:hAnsi="Arial" w:cs="Arial"/>
                <w:sz w:val="22"/>
                <w:szCs w:val="22"/>
              </w:rPr>
            </w:pPr>
          </w:p>
        </w:tc>
        <w:tc>
          <w:tcPr>
            <w:tcW w:w="5528" w:type="dxa"/>
          </w:tcPr>
          <w:p w14:paraId="700A99F3" w14:textId="77777777" w:rsidR="004F6CAB" w:rsidRPr="00853B87" w:rsidRDefault="004F6CAB" w:rsidP="004F6CAB">
            <w:pPr>
              <w:spacing w:before="60" w:after="60"/>
              <w:rPr>
                <w:rFonts w:ascii="Arial" w:hAnsi="Arial" w:cs="Arial"/>
                <w:sz w:val="22"/>
                <w:szCs w:val="22"/>
              </w:rPr>
            </w:pPr>
          </w:p>
        </w:tc>
      </w:tr>
      <w:tr w:rsidR="004F6CAB" w:rsidRPr="00853B87" w14:paraId="437A71B4" w14:textId="77777777" w:rsidTr="0070011B">
        <w:tc>
          <w:tcPr>
            <w:tcW w:w="1129" w:type="dxa"/>
          </w:tcPr>
          <w:p w14:paraId="3FA67671" w14:textId="77777777" w:rsidR="004F6CAB" w:rsidRPr="00853B87" w:rsidRDefault="004F6CAB" w:rsidP="004F6CAB">
            <w:pPr>
              <w:spacing w:before="60" w:after="60"/>
              <w:rPr>
                <w:rFonts w:ascii="Arial" w:hAnsi="Arial" w:cs="Arial"/>
                <w:sz w:val="22"/>
                <w:szCs w:val="22"/>
              </w:rPr>
            </w:pPr>
          </w:p>
        </w:tc>
        <w:tc>
          <w:tcPr>
            <w:tcW w:w="1418" w:type="dxa"/>
            <w:shd w:val="clear" w:color="auto" w:fill="auto"/>
          </w:tcPr>
          <w:p w14:paraId="701A90A2" w14:textId="77777777" w:rsidR="004F6CAB" w:rsidRPr="00853B87" w:rsidRDefault="004F6CAB" w:rsidP="004F6CAB">
            <w:pPr>
              <w:spacing w:before="60" w:after="60"/>
              <w:rPr>
                <w:rFonts w:ascii="Arial" w:hAnsi="Arial" w:cs="Arial"/>
                <w:sz w:val="22"/>
                <w:szCs w:val="22"/>
              </w:rPr>
            </w:pPr>
          </w:p>
        </w:tc>
        <w:tc>
          <w:tcPr>
            <w:tcW w:w="6095" w:type="dxa"/>
            <w:shd w:val="clear" w:color="auto" w:fill="auto"/>
          </w:tcPr>
          <w:p w14:paraId="462B90E9" w14:textId="77777777" w:rsidR="004F6CAB" w:rsidRPr="00853B87" w:rsidRDefault="004F6CAB" w:rsidP="004F6CAB">
            <w:pPr>
              <w:spacing w:before="60" w:after="60"/>
              <w:rPr>
                <w:rFonts w:ascii="Arial" w:hAnsi="Arial" w:cs="Arial"/>
                <w:sz w:val="22"/>
                <w:szCs w:val="22"/>
              </w:rPr>
            </w:pPr>
          </w:p>
        </w:tc>
        <w:tc>
          <w:tcPr>
            <w:tcW w:w="5528" w:type="dxa"/>
          </w:tcPr>
          <w:p w14:paraId="10631071" w14:textId="77777777" w:rsidR="004F6CAB" w:rsidRPr="00853B87" w:rsidRDefault="004F6CAB" w:rsidP="004F6CAB">
            <w:pPr>
              <w:spacing w:before="60" w:after="60"/>
              <w:rPr>
                <w:rFonts w:ascii="Arial" w:hAnsi="Arial" w:cs="Arial"/>
                <w:sz w:val="22"/>
                <w:szCs w:val="22"/>
              </w:rPr>
            </w:pPr>
          </w:p>
        </w:tc>
      </w:tr>
    </w:tbl>
    <w:p w14:paraId="22368E9B" w14:textId="77777777" w:rsidR="00B82094" w:rsidRDefault="00B82094">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C06C51" w:rsidRPr="00853B87" w14:paraId="33786B80" w14:textId="77777777" w:rsidTr="0070011B">
        <w:tc>
          <w:tcPr>
            <w:tcW w:w="14170" w:type="dxa"/>
            <w:gridSpan w:val="4"/>
            <w:shd w:val="clear" w:color="auto" w:fill="A6A6A6" w:themeFill="background1" w:themeFillShade="A6"/>
          </w:tcPr>
          <w:p w14:paraId="192820A0" w14:textId="77777777" w:rsidR="00C06C51" w:rsidRPr="00853B87" w:rsidRDefault="00C06C51"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C06C51" w:rsidRPr="00853B87" w14:paraId="58393729" w14:textId="77777777" w:rsidTr="0070011B">
        <w:tc>
          <w:tcPr>
            <w:tcW w:w="14170" w:type="dxa"/>
            <w:gridSpan w:val="4"/>
            <w:shd w:val="clear" w:color="auto" w:fill="D9D9D9" w:themeFill="background1" w:themeFillShade="D9"/>
          </w:tcPr>
          <w:p w14:paraId="2DC0CB04" w14:textId="643CA540" w:rsidR="00C06C51" w:rsidRPr="00853B87" w:rsidRDefault="00C06C51" w:rsidP="0070011B">
            <w:pPr>
              <w:spacing w:before="60" w:after="60"/>
              <w:rPr>
                <w:rFonts w:ascii="Arial" w:hAnsi="Arial" w:cs="Arial"/>
                <w:sz w:val="22"/>
                <w:szCs w:val="22"/>
              </w:rPr>
            </w:pPr>
            <w:r>
              <w:rPr>
                <w:rFonts w:ascii="Arial" w:hAnsi="Arial" w:cs="Arial"/>
                <w:sz w:val="22"/>
                <w:szCs w:val="22"/>
              </w:rPr>
              <w:t xml:space="preserve">Part 8: </w:t>
            </w:r>
            <w:r w:rsidR="000951A5">
              <w:rPr>
                <w:rFonts w:ascii="Arial" w:hAnsi="Arial" w:cs="Arial"/>
                <w:sz w:val="22"/>
                <w:szCs w:val="22"/>
              </w:rPr>
              <w:t>Requirements for vehicle crews, equipment, operation and documentation</w:t>
            </w:r>
          </w:p>
        </w:tc>
      </w:tr>
      <w:tr w:rsidR="00C06C51" w:rsidRPr="00853B87" w14:paraId="272F955C" w14:textId="77777777" w:rsidTr="0070011B">
        <w:tc>
          <w:tcPr>
            <w:tcW w:w="1129" w:type="dxa"/>
            <w:shd w:val="clear" w:color="auto" w:fill="D9D9D9" w:themeFill="background1" w:themeFillShade="D9"/>
          </w:tcPr>
          <w:p w14:paraId="26061083" w14:textId="77777777" w:rsidR="00C06C51" w:rsidRPr="00853B87" w:rsidRDefault="00C06C51"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51B44BA7" w14:textId="77777777" w:rsidR="00C06C51" w:rsidRPr="00853B87" w:rsidRDefault="00C06C51"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0CC72C40" w14:textId="77777777" w:rsidR="00C06C51" w:rsidRPr="00853B87" w:rsidRDefault="00C06C51"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4FF939EA" w14:textId="77777777" w:rsidR="00C06C51" w:rsidRPr="00853B87" w:rsidRDefault="00C06C51" w:rsidP="0070011B">
            <w:pPr>
              <w:spacing w:before="60" w:after="60"/>
              <w:rPr>
                <w:rFonts w:ascii="Arial" w:hAnsi="Arial" w:cs="Arial"/>
                <w:sz w:val="22"/>
                <w:szCs w:val="22"/>
              </w:rPr>
            </w:pPr>
            <w:r w:rsidRPr="00853B87">
              <w:rPr>
                <w:rFonts w:ascii="Arial" w:hAnsi="Arial" w:cs="Arial"/>
                <w:sz w:val="22"/>
                <w:szCs w:val="22"/>
              </w:rPr>
              <w:t>Suggested change</w:t>
            </w:r>
          </w:p>
        </w:tc>
      </w:tr>
      <w:tr w:rsidR="00C06C51" w:rsidRPr="00853B87" w14:paraId="4467B613" w14:textId="77777777" w:rsidTr="0070011B">
        <w:tc>
          <w:tcPr>
            <w:tcW w:w="1129" w:type="dxa"/>
          </w:tcPr>
          <w:p w14:paraId="6781AB9B" w14:textId="1FD98575" w:rsidR="00C06C51" w:rsidRPr="00853B87" w:rsidRDefault="009C4346" w:rsidP="0070011B">
            <w:pPr>
              <w:spacing w:before="60" w:after="60"/>
              <w:rPr>
                <w:rFonts w:ascii="Arial" w:hAnsi="Arial" w:cs="Arial"/>
                <w:sz w:val="22"/>
                <w:szCs w:val="22"/>
              </w:rPr>
            </w:pPr>
            <w:r>
              <w:rPr>
                <w:rFonts w:ascii="Arial" w:hAnsi="Arial" w:cs="Arial"/>
                <w:sz w:val="22"/>
                <w:szCs w:val="22"/>
              </w:rPr>
              <w:t>8.1</w:t>
            </w:r>
          </w:p>
        </w:tc>
        <w:tc>
          <w:tcPr>
            <w:tcW w:w="1418" w:type="dxa"/>
            <w:shd w:val="clear" w:color="auto" w:fill="auto"/>
          </w:tcPr>
          <w:p w14:paraId="74A15A8F" w14:textId="60477B18" w:rsidR="00C06C51" w:rsidRPr="00853B87" w:rsidRDefault="00A974EA" w:rsidP="0070011B">
            <w:pPr>
              <w:spacing w:before="60" w:after="60"/>
              <w:rPr>
                <w:rFonts w:ascii="Arial" w:hAnsi="Arial" w:cs="Arial"/>
                <w:sz w:val="22"/>
                <w:szCs w:val="22"/>
              </w:rPr>
            </w:pPr>
            <w:r>
              <w:rPr>
                <w:rFonts w:ascii="Arial" w:hAnsi="Arial" w:cs="Arial"/>
                <w:sz w:val="22"/>
                <w:szCs w:val="22"/>
              </w:rPr>
              <w:t>8.1.6.1</w:t>
            </w:r>
          </w:p>
        </w:tc>
        <w:tc>
          <w:tcPr>
            <w:tcW w:w="6095" w:type="dxa"/>
            <w:shd w:val="clear" w:color="auto" w:fill="auto"/>
          </w:tcPr>
          <w:p w14:paraId="0CE64AF0" w14:textId="77777777" w:rsidR="00C06C51" w:rsidRDefault="00A974EA" w:rsidP="0070011B">
            <w:pPr>
              <w:spacing w:before="60" w:after="60"/>
              <w:rPr>
                <w:rFonts w:ascii="Arial" w:hAnsi="Arial" w:cs="Arial"/>
                <w:sz w:val="22"/>
                <w:szCs w:val="22"/>
              </w:rPr>
            </w:pPr>
            <w:r>
              <w:rPr>
                <w:rFonts w:ascii="Arial" w:hAnsi="Arial" w:cs="Arial"/>
                <w:sz w:val="22"/>
                <w:szCs w:val="22"/>
              </w:rPr>
              <w:t xml:space="preserve">Current code allows for the holder to be placed on </w:t>
            </w:r>
            <w:r w:rsidRPr="00881136">
              <w:rPr>
                <w:rFonts w:ascii="Arial" w:hAnsi="Arial" w:cs="Arial"/>
                <w:b/>
                <w:bCs/>
                <w:sz w:val="22"/>
                <w:szCs w:val="22"/>
              </w:rPr>
              <w:t>a door</w:t>
            </w:r>
            <w:r>
              <w:rPr>
                <w:rFonts w:ascii="Arial" w:hAnsi="Arial" w:cs="Arial"/>
                <w:sz w:val="22"/>
                <w:szCs w:val="22"/>
              </w:rPr>
              <w:t xml:space="preserve"> of the cabin in 11.2.2.1 (a) and (b).</w:t>
            </w:r>
          </w:p>
          <w:p w14:paraId="6D1C0673" w14:textId="28FAD3BD" w:rsidR="00A974EA" w:rsidRPr="00853B87" w:rsidRDefault="00A974EA" w:rsidP="0070011B">
            <w:pPr>
              <w:spacing w:before="60" w:after="60"/>
              <w:rPr>
                <w:rFonts w:ascii="Arial" w:hAnsi="Arial" w:cs="Arial"/>
                <w:sz w:val="22"/>
                <w:szCs w:val="22"/>
              </w:rPr>
            </w:pPr>
            <w:r>
              <w:rPr>
                <w:rFonts w:ascii="Arial" w:hAnsi="Arial" w:cs="Arial"/>
                <w:sz w:val="22"/>
                <w:szCs w:val="22"/>
              </w:rPr>
              <w:t xml:space="preserve">The new code only allows for the </w:t>
            </w:r>
            <w:r w:rsidRPr="00881136">
              <w:rPr>
                <w:rFonts w:ascii="Arial" w:hAnsi="Arial" w:cs="Arial"/>
                <w:b/>
                <w:bCs/>
                <w:sz w:val="22"/>
                <w:szCs w:val="22"/>
              </w:rPr>
              <w:t>driver’s door</w:t>
            </w:r>
            <w:r>
              <w:rPr>
                <w:rFonts w:ascii="Arial" w:hAnsi="Arial" w:cs="Arial"/>
                <w:sz w:val="22"/>
                <w:szCs w:val="22"/>
              </w:rPr>
              <w:t xml:space="preserve"> in 8.1.6.1 (a) and (b)</w:t>
            </w:r>
          </w:p>
        </w:tc>
        <w:tc>
          <w:tcPr>
            <w:tcW w:w="5528" w:type="dxa"/>
          </w:tcPr>
          <w:p w14:paraId="26442CA1" w14:textId="4D53BC74" w:rsidR="00C06C51" w:rsidRDefault="00A974EA" w:rsidP="0070011B">
            <w:pPr>
              <w:spacing w:before="60" w:after="60"/>
              <w:rPr>
                <w:rFonts w:ascii="Arial" w:hAnsi="Arial" w:cs="Arial"/>
                <w:sz w:val="22"/>
                <w:szCs w:val="22"/>
              </w:rPr>
            </w:pPr>
            <w:r>
              <w:rPr>
                <w:rFonts w:ascii="Arial" w:hAnsi="Arial" w:cs="Arial"/>
                <w:sz w:val="22"/>
                <w:szCs w:val="22"/>
              </w:rPr>
              <w:t>It can be very inconvenient for it to be specifically on the driver’s door</w:t>
            </w:r>
            <w:r w:rsidR="00881136">
              <w:rPr>
                <w:rFonts w:ascii="Arial" w:hAnsi="Arial" w:cs="Arial"/>
                <w:sz w:val="22"/>
                <w:szCs w:val="22"/>
              </w:rPr>
              <w:t>,</w:t>
            </w:r>
            <w:r>
              <w:rPr>
                <w:rFonts w:ascii="Arial" w:hAnsi="Arial" w:cs="Arial"/>
                <w:sz w:val="22"/>
                <w:szCs w:val="22"/>
              </w:rPr>
              <w:t xml:space="preserve"> for a number of reasons.</w:t>
            </w:r>
          </w:p>
          <w:p w14:paraId="67305632" w14:textId="3D8BC616" w:rsidR="00A974EA" w:rsidRPr="00853B87" w:rsidRDefault="00A974EA" w:rsidP="0070011B">
            <w:pPr>
              <w:spacing w:before="60" w:after="60"/>
              <w:rPr>
                <w:rFonts w:ascii="Arial" w:hAnsi="Arial" w:cs="Arial"/>
                <w:sz w:val="22"/>
                <w:szCs w:val="22"/>
              </w:rPr>
            </w:pPr>
            <w:r>
              <w:rPr>
                <w:rFonts w:ascii="Arial" w:hAnsi="Arial" w:cs="Arial"/>
                <w:sz w:val="22"/>
                <w:szCs w:val="22"/>
              </w:rPr>
              <w:t>Can this be changed to reflect the current requirement?</w:t>
            </w:r>
          </w:p>
        </w:tc>
      </w:tr>
      <w:tr w:rsidR="00C06C51" w:rsidRPr="00853B87" w14:paraId="73BEF805" w14:textId="77777777" w:rsidTr="0070011B">
        <w:tc>
          <w:tcPr>
            <w:tcW w:w="1129" w:type="dxa"/>
          </w:tcPr>
          <w:p w14:paraId="5C3D9416" w14:textId="77777777" w:rsidR="00C06C51" w:rsidRPr="00853B87" w:rsidRDefault="00C06C51" w:rsidP="0070011B">
            <w:pPr>
              <w:spacing w:before="60" w:after="60"/>
              <w:rPr>
                <w:rFonts w:ascii="Arial" w:hAnsi="Arial" w:cs="Arial"/>
                <w:sz w:val="22"/>
                <w:szCs w:val="22"/>
              </w:rPr>
            </w:pPr>
          </w:p>
        </w:tc>
        <w:tc>
          <w:tcPr>
            <w:tcW w:w="1418" w:type="dxa"/>
            <w:shd w:val="clear" w:color="auto" w:fill="auto"/>
          </w:tcPr>
          <w:p w14:paraId="4166F0F3" w14:textId="7800A566" w:rsidR="00C06C51" w:rsidRPr="00853B87" w:rsidRDefault="0061702C" w:rsidP="0070011B">
            <w:pPr>
              <w:spacing w:before="60" w:after="60"/>
              <w:rPr>
                <w:rFonts w:ascii="Arial" w:hAnsi="Arial" w:cs="Arial"/>
                <w:sz w:val="22"/>
                <w:szCs w:val="22"/>
              </w:rPr>
            </w:pPr>
            <w:r>
              <w:rPr>
                <w:rFonts w:ascii="Arial" w:hAnsi="Arial" w:cs="Arial"/>
                <w:sz w:val="22"/>
                <w:szCs w:val="22"/>
              </w:rPr>
              <w:t>8.1.6.2</w:t>
            </w:r>
          </w:p>
        </w:tc>
        <w:tc>
          <w:tcPr>
            <w:tcW w:w="6095" w:type="dxa"/>
            <w:shd w:val="clear" w:color="auto" w:fill="auto"/>
          </w:tcPr>
          <w:p w14:paraId="253675C4" w14:textId="05E02DCB" w:rsidR="00C06C51" w:rsidRPr="00853B87" w:rsidRDefault="0061702C" w:rsidP="0070011B">
            <w:pPr>
              <w:spacing w:before="60" w:after="60"/>
              <w:rPr>
                <w:rFonts w:ascii="Arial" w:hAnsi="Arial" w:cs="Arial"/>
                <w:sz w:val="22"/>
                <w:szCs w:val="22"/>
              </w:rPr>
            </w:pPr>
            <w:r>
              <w:rPr>
                <w:rFonts w:ascii="Arial" w:hAnsi="Arial" w:cs="Arial"/>
                <w:sz w:val="22"/>
                <w:szCs w:val="22"/>
              </w:rPr>
              <w:t xml:space="preserve">Reference to the </w:t>
            </w:r>
            <w:r w:rsidRPr="0061702C">
              <w:rPr>
                <w:rFonts w:ascii="Arial" w:hAnsi="Arial" w:cs="Arial"/>
                <w:sz w:val="22"/>
                <w:szCs w:val="22"/>
              </w:rPr>
              <w:t>words “emergency procedure guides” or “emergency information” in red letters at least 10 millimetres high on a white background.</w:t>
            </w:r>
          </w:p>
        </w:tc>
        <w:tc>
          <w:tcPr>
            <w:tcW w:w="5528" w:type="dxa"/>
          </w:tcPr>
          <w:p w14:paraId="5D5C90BD" w14:textId="77777777" w:rsidR="00C06C51" w:rsidRDefault="0061702C" w:rsidP="0070011B">
            <w:pPr>
              <w:spacing w:before="60" w:after="60"/>
              <w:rPr>
                <w:rFonts w:ascii="Arial" w:hAnsi="Arial" w:cs="Arial"/>
                <w:sz w:val="22"/>
                <w:szCs w:val="22"/>
              </w:rPr>
            </w:pPr>
            <w:r>
              <w:rPr>
                <w:rFonts w:ascii="Arial" w:hAnsi="Arial" w:cs="Arial"/>
                <w:sz w:val="22"/>
                <w:szCs w:val="22"/>
              </w:rPr>
              <w:t xml:space="preserve">Can this be extended to outline the requirements of the </w:t>
            </w:r>
            <w:r w:rsidRPr="0061702C">
              <w:rPr>
                <w:rFonts w:ascii="Arial" w:hAnsi="Arial" w:cs="Arial"/>
                <w:sz w:val="22"/>
                <w:szCs w:val="22"/>
              </w:rPr>
              <w:t>notice affixed to the inside of the driver’s door of the cabi</w:t>
            </w:r>
            <w:r>
              <w:rPr>
                <w:rFonts w:ascii="Arial" w:hAnsi="Arial" w:cs="Arial"/>
                <w:sz w:val="22"/>
                <w:szCs w:val="22"/>
              </w:rPr>
              <w:t xml:space="preserve">n, when the EIH is located </w:t>
            </w:r>
            <w:r w:rsidRPr="0061702C">
              <w:rPr>
                <w:rFonts w:ascii="Arial" w:hAnsi="Arial" w:cs="Arial"/>
                <w:sz w:val="22"/>
                <w:szCs w:val="22"/>
              </w:rPr>
              <w:t>elsewhere in the cabin</w:t>
            </w:r>
            <w:r>
              <w:rPr>
                <w:rFonts w:ascii="Arial" w:hAnsi="Arial" w:cs="Arial"/>
                <w:sz w:val="22"/>
                <w:szCs w:val="22"/>
              </w:rPr>
              <w:t xml:space="preserve"> (8.1.6.1 (c))?</w:t>
            </w:r>
          </w:p>
          <w:p w14:paraId="3550B1BA" w14:textId="7B29B6BA" w:rsidR="0061702C" w:rsidRPr="00853B87" w:rsidRDefault="0061702C" w:rsidP="0070011B">
            <w:pPr>
              <w:spacing w:before="60" w:after="60"/>
              <w:rPr>
                <w:rFonts w:ascii="Arial" w:hAnsi="Arial" w:cs="Arial"/>
                <w:sz w:val="22"/>
                <w:szCs w:val="22"/>
              </w:rPr>
            </w:pPr>
            <w:r>
              <w:rPr>
                <w:rFonts w:ascii="Arial" w:hAnsi="Arial" w:cs="Arial"/>
                <w:sz w:val="22"/>
                <w:szCs w:val="22"/>
              </w:rPr>
              <w:t xml:space="preserve">I have had questions </w:t>
            </w:r>
            <w:r w:rsidR="00101865">
              <w:rPr>
                <w:rFonts w:ascii="Arial" w:hAnsi="Arial" w:cs="Arial"/>
                <w:sz w:val="22"/>
                <w:szCs w:val="22"/>
              </w:rPr>
              <w:t xml:space="preserve">from transport companies </w:t>
            </w:r>
            <w:r>
              <w:rPr>
                <w:rFonts w:ascii="Arial" w:hAnsi="Arial" w:cs="Arial"/>
                <w:sz w:val="22"/>
                <w:szCs w:val="22"/>
              </w:rPr>
              <w:t>regarding this.</w:t>
            </w:r>
          </w:p>
        </w:tc>
      </w:tr>
      <w:tr w:rsidR="00C06C51" w:rsidRPr="00853B87" w14:paraId="0E5659C1" w14:textId="77777777" w:rsidTr="0070011B">
        <w:tc>
          <w:tcPr>
            <w:tcW w:w="1129" w:type="dxa"/>
          </w:tcPr>
          <w:p w14:paraId="003DD4A7" w14:textId="4B225A66" w:rsidR="00C06C51" w:rsidRPr="00853B87" w:rsidRDefault="004B25B2" w:rsidP="0070011B">
            <w:pPr>
              <w:spacing w:before="60" w:after="60"/>
              <w:rPr>
                <w:rFonts w:ascii="Arial" w:hAnsi="Arial" w:cs="Arial"/>
                <w:sz w:val="22"/>
                <w:szCs w:val="22"/>
              </w:rPr>
            </w:pPr>
            <w:r>
              <w:rPr>
                <w:rFonts w:ascii="Arial" w:hAnsi="Arial" w:cs="Arial"/>
                <w:sz w:val="22"/>
                <w:szCs w:val="22"/>
              </w:rPr>
              <w:lastRenderedPageBreak/>
              <w:t>8.2</w:t>
            </w:r>
          </w:p>
        </w:tc>
        <w:tc>
          <w:tcPr>
            <w:tcW w:w="1418" w:type="dxa"/>
            <w:shd w:val="clear" w:color="auto" w:fill="auto"/>
          </w:tcPr>
          <w:p w14:paraId="5F13AF75" w14:textId="1E6EDF8F" w:rsidR="00C06C51" w:rsidRPr="00853B87" w:rsidRDefault="004B25B2" w:rsidP="0070011B">
            <w:pPr>
              <w:spacing w:before="60" w:after="60"/>
              <w:rPr>
                <w:rFonts w:ascii="Arial" w:hAnsi="Arial" w:cs="Arial"/>
                <w:sz w:val="22"/>
                <w:szCs w:val="22"/>
              </w:rPr>
            </w:pPr>
            <w:r>
              <w:rPr>
                <w:rFonts w:ascii="Arial" w:hAnsi="Arial" w:cs="Arial"/>
                <w:sz w:val="22"/>
                <w:szCs w:val="22"/>
              </w:rPr>
              <w:t>8.2.2.4.4 (b)</w:t>
            </w:r>
          </w:p>
        </w:tc>
        <w:tc>
          <w:tcPr>
            <w:tcW w:w="6095" w:type="dxa"/>
            <w:shd w:val="clear" w:color="auto" w:fill="auto"/>
          </w:tcPr>
          <w:p w14:paraId="113EFC77" w14:textId="1FFE81AE" w:rsidR="004B25B2" w:rsidRPr="00853B87" w:rsidRDefault="004B25B2" w:rsidP="0070011B">
            <w:pPr>
              <w:spacing w:before="60" w:after="60"/>
              <w:rPr>
                <w:rFonts w:ascii="Arial" w:hAnsi="Arial" w:cs="Arial"/>
                <w:sz w:val="22"/>
                <w:szCs w:val="22"/>
              </w:rPr>
            </w:pPr>
            <w:r>
              <w:rPr>
                <w:rFonts w:ascii="Arial" w:hAnsi="Arial" w:cs="Arial"/>
                <w:sz w:val="22"/>
                <w:szCs w:val="22"/>
              </w:rPr>
              <w:t xml:space="preserve">Learning materials consisting of </w:t>
            </w:r>
            <w:r w:rsidRPr="004B25B2">
              <w:rPr>
                <w:rFonts w:ascii="Arial" w:hAnsi="Arial" w:cs="Arial"/>
                <w:sz w:val="22"/>
                <w:szCs w:val="22"/>
              </w:rPr>
              <w:t>student handbooks, guides or workbooks</w:t>
            </w:r>
            <w:r>
              <w:rPr>
                <w:rFonts w:ascii="Arial" w:hAnsi="Arial" w:cs="Arial"/>
                <w:sz w:val="22"/>
                <w:szCs w:val="22"/>
              </w:rPr>
              <w:t>, but 8.2.2.7.4.1 states closed book, in line with the new CAP MAI requirements.</w:t>
            </w:r>
          </w:p>
        </w:tc>
        <w:tc>
          <w:tcPr>
            <w:tcW w:w="5528" w:type="dxa"/>
          </w:tcPr>
          <w:p w14:paraId="50A2072B" w14:textId="77777777" w:rsidR="00C06C51" w:rsidRDefault="004B25B2" w:rsidP="0070011B">
            <w:pPr>
              <w:spacing w:before="60" w:after="60"/>
              <w:rPr>
                <w:rFonts w:ascii="Arial" w:hAnsi="Arial" w:cs="Arial"/>
                <w:sz w:val="22"/>
                <w:szCs w:val="22"/>
              </w:rPr>
            </w:pPr>
            <w:r>
              <w:rPr>
                <w:rFonts w:ascii="Arial" w:hAnsi="Arial" w:cs="Arial"/>
                <w:sz w:val="22"/>
                <w:szCs w:val="22"/>
              </w:rPr>
              <w:t xml:space="preserve">It is pointless for us trainers to produce and provide </w:t>
            </w:r>
            <w:r w:rsidRPr="004B25B2">
              <w:rPr>
                <w:rFonts w:ascii="Arial" w:hAnsi="Arial" w:cs="Arial"/>
                <w:sz w:val="22"/>
                <w:szCs w:val="22"/>
              </w:rPr>
              <w:t>student handbooks, guides or workbooks</w:t>
            </w:r>
            <w:r>
              <w:rPr>
                <w:rFonts w:ascii="Arial" w:hAnsi="Arial" w:cs="Arial"/>
                <w:sz w:val="22"/>
                <w:szCs w:val="22"/>
              </w:rPr>
              <w:t xml:space="preserve"> when the assessment requirements are closed book, requiring the students to find it in the legislation directly anyway.</w:t>
            </w:r>
          </w:p>
          <w:p w14:paraId="6E3FB550" w14:textId="77777777" w:rsidR="004B25B2" w:rsidRDefault="004B25B2" w:rsidP="0070011B">
            <w:pPr>
              <w:spacing w:before="60" w:after="60"/>
              <w:rPr>
                <w:rFonts w:ascii="Arial" w:hAnsi="Arial" w:cs="Arial"/>
                <w:sz w:val="22"/>
                <w:szCs w:val="22"/>
              </w:rPr>
            </w:pPr>
          </w:p>
          <w:p w14:paraId="55A5FE99" w14:textId="3265790E" w:rsidR="004B25B2" w:rsidRDefault="004B25B2" w:rsidP="0070011B">
            <w:pPr>
              <w:spacing w:before="60" w:after="60"/>
              <w:rPr>
                <w:rFonts w:ascii="Arial" w:hAnsi="Arial" w:cs="Arial"/>
                <w:sz w:val="22"/>
                <w:szCs w:val="22"/>
              </w:rPr>
            </w:pPr>
            <w:r>
              <w:rPr>
                <w:rFonts w:ascii="Arial" w:hAnsi="Arial" w:cs="Arial"/>
                <w:sz w:val="22"/>
                <w:szCs w:val="22"/>
              </w:rPr>
              <w:t>On the subject of the students creating their own individual notes</w:t>
            </w:r>
            <w:r w:rsidR="00881136">
              <w:rPr>
                <w:rFonts w:ascii="Arial" w:hAnsi="Arial" w:cs="Arial"/>
                <w:sz w:val="22"/>
                <w:szCs w:val="22"/>
              </w:rPr>
              <w:t xml:space="preserve"> -</w:t>
            </w:r>
            <w:r>
              <w:rPr>
                <w:rFonts w:ascii="Arial" w:hAnsi="Arial" w:cs="Arial"/>
                <w:sz w:val="22"/>
                <w:szCs w:val="22"/>
              </w:rPr>
              <w:t xml:space="preserve"> they are not </w:t>
            </w:r>
            <w:r w:rsidR="00881136">
              <w:rPr>
                <w:rFonts w:ascii="Arial" w:hAnsi="Arial" w:cs="Arial"/>
                <w:sz w:val="22"/>
                <w:szCs w:val="22"/>
              </w:rPr>
              <w:t xml:space="preserve">generally </w:t>
            </w:r>
            <w:r>
              <w:rPr>
                <w:rFonts w:ascii="Arial" w:hAnsi="Arial" w:cs="Arial"/>
                <w:sz w:val="22"/>
                <w:szCs w:val="22"/>
              </w:rPr>
              <w:t>accustomed to appropriate note taking practices within a classroom environment, and get lost in writing down either too much or not enough information in a poorly constructed manner.</w:t>
            </w:r>
          </w:p>
          <w:p w14:paraId="1802C880" w14:textId="230525DC" w:rsidR="00D042FA" w:rsidRDefault="004B25B2" w:rsidP="0070011B">
            <w:pPr>
              <w:spacing w:before="60" w:after="60"/>
              <w:rPr>
                <w:rFonts w:ascii="Arial" w:hAnsi="Arial" w:cs="Arial"/>
                <w:sz w:val="22"/>
                <w:szCs w:val="22"/>
              </w:rPr>
            </w:pPr>
            <w:r>
              <w:rPr>
                <w:rFonts w:ascii="Arial" w:hAnsi="Arial" w:cs="Arial"/>
                <w:sz w:val="22"/>
                <w:szCs w:val="22"/>
              </w:rPr>
              <w:t>Either way, this slows down the class</w:t>
            </w:r>
            <w:r w:rsidR="00881136">
              <w:rPr>
                <w:rFonts w:ascii="Arial" w:hAnsi="Arial" w:cs="Arial"/>
                <w:sz w:val="22"/>
                <w:szCs w:val="22"/>
              </w:rPr>
              <w:t xml:space="preserve"> and learning process</w:t>
            </w:r>
            <w:r>
              <w:rPr>
                <w:rFonts w:ascii="Arial" w:hAnsi="Arial" w:cs="Arial"/>
                <w:sz w:val="22"/>
                <w:szCs w:val="22"/>
              </w:rPr>
              <w:t>, through either chewing up delivery time when they are trying to write down too much, or assessment time because they haven’t written down enough</w:t>
            </w:r>
            <w:r w:rsidR="00D042FA">
              <w:rPr>
                <w:rFonts w:ascii="Arial" w:hAnsi="Arial" w:cs="Arial"/>
                <w:sz w:val="22"/>
                <w:szCs w:val="22"/>
              </w:rPr>
              <w:t xml:space="preserve"> guidance</w:t>
            </w:r>
            <w:r w:rsidR="00881136">
              <w:rPr>
                <w:rFonts w:ascii="Arial" w:hAnsi="Arial" w:cs="Arial"/>
                <w:sz w:val="22"/>
                <w:szCs w:val="22"/>
              </w:rPr>
              <w:t xml:space="preserve"> for themselves</w:t>
            </w:r>
            <w:r w:rsidR="00D042FA">
              <w:rPr>
                <w:rFonts w:ascii="Arial" w:hAnsi="Arial" w:cs="Arial"/>
                <w:sz w:val="22"/>
                <w:szCs w:val="22"/>
              </w:rPr>
              <w:t>.</w:t>
            </w:r>
          </w:p>
          <w:p w14:paraId="2DBA29D1" w14:textId="61FB97DD" w:rsidR="00881136" w:rsidRDefault="00881136" w:rsidP="0070011B">
            <w:pPr>
              <w:spacing w:before="60" w:after="60"/>
              <w:rPr>
                <w:rFonts w:ascii="Arial" w:hAnsi="Arial" w:cs="Arial"/>
                <w:sz w:val="22"/>
                <w:szCs w:val="22"/>
              </w:rPr>
            </w:pPr>
            <w:r>
              <w:rPr>
                <w:rFonts w:ascii="Arial" w:hAnsi="Arial" w:cs="Arial"/>
                <w:sz w:val="22"/>
                <w:szCs w:val="22"/>
              </w:rPr>
              <w:t>This in turn reduces the amount of information I am able to get access to them in the timeframe of the course.</w:t>
            </w:r>
          </w:p>
          <w:p w14:paraId="54038AF6" w14:textId="77777777" w:rsidR="00D042FA" w:rsidRDefault="00D042FA" w:rsidP="0070011B">
            <w:pPr>
              <w:spacing w:before="60" w:after="60"/>
              <w:rPr>
                <w:rFonts w:ascii="Arial" w:hAnsi="Arial" w:cs="Arial"/>
                <w:sz w:val="22"/>
                <w:szCs w:val="22"/>
              </w:rPr>
            </w:pPr>
          </w:p>
          <w:p w14:paraId="367AFE16" w14:textId="77777777" w:rsidR="00D042FA" w:rsidRDefault="00D042FA" w:rsidP="0070011B">
            <w:pPr>
              <w:spacing w:before="60" w:after="60"/>
              <w:rPr>
                <w:rFonts w:ascii="Arial" w:hAnsi="Arial" w:cs="Arial"/>
                <w:sz w:val="22"/>
                <w:szCs w:val="22"/>
              </w:rPr>
            </w:pPr>
            <w:r>
              <w:rPr>
                <w:rFonts w:ascii="Arial" w:hAnsi="Arial" w:cs="Arial"/>
                <w:sz w:val="22"/>
                <w:szCs w:val="22"/>
              </w:rPr>
              <w:t>The closed book requirement does not work well in practice, and has caused many frustrations due to the complexity of the information that they are trying to comprehend.</w:t>
            </w:r>
          </w:p>
          <w:p w14:paraId="386824BE" w14:textId="326E0C58" w:rsidR="00D042FA" w:rsidRPr="00853B87" w:rsidRDefault="00D042FA" w:rsidP="0070011B">
            <w:pPr>
              <w:spacing w:before="60" w:after="60"/>
              <w:rPr>
                <w:rFonts w:ascii="Arial" w:hAnsi="Arial" w:cs="Arial"/>
                <w:sz w:val="22"/>
                <w:szCs w:val="22"/>
              </w:rPr>
            </w:pPr>
            <w:r>
              <w:rPr>
                <w:rFonts w:ascii="Arial" w:hAnsi="Arial" w:cs="Arial"/>
                <w:sz w:val="22"/>
                <w:szCs w:val="22"/>
              </w:rPr>
              <w:t xml:space="preserve">That is why </w:t>
            </w:r>
            <w:r w:rsidRPr="004B25B2">
              <w:rPr>
                <w:rFonts w:ascii="Arial" w:hAnsi="Arial" w:cs="Arial"/>
                <w:sz w:val="22"/>
                <w:szCs w:val="22"/>
              </w:rPr>
              <w:t>student handbooks, guides or workbooks</w:t>
            </w:r>
            <w:r>
              <w:rPr>
                <w:rFonts w:ascii="Arial" w:hAnsi="Arial" w:cs="Arial"/>
                <w:sz w:val="22"/>
                <w:szCs w:val="22"/>
              </w:rPr>
              <w:t xml:space="preserve"> were helpful for translation and comprehension.</w:t>
            </w:r>
          </w:p>
        </w:tc>
      </w:tr>
      <w:tr w:rsidR="00C06C51" w:rsidRPr="00853B87" w14:paraId="2031BEFB" w14:textId="77777777" w:rsidTr="0070011B">
        <w:tc>
          <w:tcPr>
            <w:tcW w:w="1129" w:type="dxa"/>
          </w:tcPr>
          <w:p w14:paraId="21BDF497" w14:textId="77777777" w:rsidR="00C06C51" w:rsidRPr="00853B87" w:rsidRDefault="00C06C51" w:rsidP="0070011B">
            <w:pPr>
              <w:spacing w:before="60" w:after="60"/>
              <w:rPr>
                <w:rFonts w:ascii="Arial" w:hAnsi="Arial" w:cs="Arial"/>
                <w:sz w:val="22"/>
                <w:szCs w:val="22"/>
              </w:rPr>
            </w:pPr>
          </w:p>
        </w:tc>
        <w:tc>
          <w:tcPr>
            <w:tcW w:w="1418" w:type="dxa"/>
            <w:shd w:val="clear" w:color="auto" w:fill="auto"/>
          </w:tcPr>
          <w:p w14:paraId="0F5D1688" w14:textId="649C70BB" w:rsidR="00C06C51" w:rsidRPr="00853B87" w:rsidRDefault="00C06C51" w:rsidP="0070011B">
            <w:pPr>
              <w:spacing w:before="60" w:after="60"/>
              <w:rPr>
                <w:rFonts w:ascii="Arial" w:hAnsi="Arial" w:cs="Arial"/>
                <w:sz w:val="22"/>
                <w:szCs w:val="22"/>
              </w:rPr>
            </w:pPr>
          </w:p>
        </w:tc>
        <w:tc>
          <w:tcPr>
            <w:tcW w:w="6095" w:type="dxa"/>
            <w:shd w:val="clear" w:color="auto" w:fill="auto"/>
          </w:tcPr>
          <w:p w14:paraId="01361270" w14:textId="615DC005" w:rsidR="00C06C51" w:rsidRPr="00853B87" w:rsidRDefault="00C06C51" w:rsidP="0059219C">
            <w:pPr>
              <w:spacing w:before="60" w:after="60"/>
              <w:rPr>
                <w:rFonts w:ascii="Arial" w:hAnsi="Arial" w:cs="Arial"/>
                <w:sz w:val="22"/>
                <w:szCs w:val="22"/>
              </w:rPr>
            </w:pPr>
          </w:p>
        </w:tc>
        <w:tc>
          <w:tcPr>
            <w:tcW w:w="5528" w:type="dxa"/>
          </w:tcPr>
          <w:p w14:paraId="126DFA8D" w14:textId="7EB7845C" w:rsidR="0059219C" w:rsidRPr="00853B87" w:rsidRDefault="0059219C" w:rsidP="0070011B">
            <w:pPr>
              <w:spacing w:before="60" w:after="60"/>
              <w:rPr>
                <w:rFonts w:ascii="Arial" w:hAnsi="Arial" w:cs="Arial"/>
                <w:sz w:val="22"/>
                <w:szCs w:val="22"/>
              </w:rPr>
            </w:pPr>
          </w:p>
        </w:tc>
      </w:tr>
    </w:tbl>
    <w:p w14:paraId="11377FA2" w14:textId="77777777" w:rsidR="00C06C51" w:rsidRDefault="00C06C51">
      <w:pPr>
        <w:rPr>
          <w:rFonts w:ascii="Arial" w:hAnsi="Arial" w:cs="Arial"/>
          <w:sz w:val="22"/>
          <w:szCs w:val="22"/>
        </w:rPr>
      </w:pPr>
    </w:p>
    <w:tbl>
      <w:tblPr>
        <w:tblStyle w:val="TableGrid"/>
        <w:tblW w:w="0" w:type="auto"/>
        <w:tblLook w:val="04A0" w:firstRow="1" w:lastRow="0" w:firstColumn="1" w:lastColumn="0" w:noHBand="0" w:noVBand="1"/>
      </w:tblPr>
      <w:tblGrid>
        <w:gridCol w:w="1129"/>
        <w:gridCol w:w="1418"/>
        <w:gridCol w:w="6095"/>
        <w:gridCol w:w="5528"/>
      </w:tblGrid>
      <w:tr w:rsidR="000951A5" w:rsidRPr="00853B87" w14:paraId="5AC0A9FB" w14:textId="77777777" w:rsidTr="0040533D">
        <w:tc>
          <w:tcPr>
            <w:tcW w:w="14170" w:type="dxa"/>
            <w:gridSpan w:val="4"/>
            <w:shd w:val="clear" w:color="auto" w:fill="A6A6A6" w:themeFill="background1" w:themeFillShade="A6"/>
          </w:tcPr>
          <w:p w14:paraId="13BD2853" w14:textId="77777777" w:rsidR="000951A5" w:rsidRPr="00853B87" w:rsidRDefault="000951A5" w:rsidP="0070011B">
            <w:pPr>
              <w:spacing w:before="60" w:after="60"/>
              <w:rPr>
                <w:rFonts w:ascii="Arial" w:hAnsi="Arial" w:cs="Arial"/>
                <w:sz w:val="20"/>
                <w:szCs w:val="20"/>
              </w:rPr>
            </w:pPr>
            <w:r w:rsidRPr="00853B87">
              <w:rPr>
                <w:rFonts w:ascii="Arial" w:hAnsi="Arial" w:cs="Arial"/>
                <w:sz w:val="22"/>
                <w:szCs w:val="22"/>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0951A5" w:rsidRPr="00853B87" w14:paraId="115589FD" w14:textId="77777777" w:rsidTr="0040533D">
        <w:tc>
          <w:tcPr>
            <w:tcW w:w="14170" w:type="dxa"/>
            <w:gridSpan w:val="4"/>
            <w:shd w:val="clear" w:color="auto" w:fill="D9D9D9" w:themeFill="background1" w:themeFillShade="D9"/>
          </w:tcPr>
          <w:p w14:paraId="2C45EB03" w14:textId="75704594" w:rsidR="000951A5" w:rsidRPr="00853B87" w:rsidRDefault="000951A5" w:rsidP="0070011B">
            <w:pPr>
              <w:spacing w:before="60" w:after="60"/>
              <w:rPr>
                <w:rFonts w:ascii="Arial" w:hAnsi="Arial" w:cs="Arial"/>
                <w:sz w:val="22"/>
                <w:szCs w:val="22"/>
              </w:rPr>
            </w:pPr>
            <w:r>
              <w:rPr>
                <w:rFonts w:ascii="Arial" w:hAnsi="Arial" w:cs="Arial"/>
                <w:sz w:val="22"/>
                <w:szCs w:val="22"/>
              </w:rPr>
              <w:t xml:space="preserve">Part 9: </w:t>
            </w:r>
            <w:r w:rsidR="005C2D02">
              <w:rPr>
                <w:rFonts w:ascii="Arial" w:hAnsi="Arial" w:cs="Arial"/>
                <w:sz w:val="22"/>
                <w:szCs w:val="22"/>
              </w:rPr>
              <w:t>Requirements concerning the construction and approval of vehicles</w:t>
            </w:r>
          </w:p>
        </w:tc>
      </w:tr>
      <w:tr w:rsidR="000951A5" w:rsidRPr="00853B87" w14:paraId="00C16399" w14:textId="77777777" w:rsidTr="0040533D">
        <w:tc>
          <w:tcPr>
            <w:tcW w:w="1129" w:type="dxa"/>
            <w:shd w:val="clear" w:color="auto" w:fill="D9D9D9" w:themeFill="background1" w:themeFillShade="D9"/>
          </w:tcPr>
          <w:p w14:paraId="199B75B8" w14:textId="77777777" w:rsidR="000951A5" w:rsidRPr="00853B87" w:rsidRDefault="000951A5" w:rsidP="0070011B">
            <w:pPr>
              <w:spacing w:before="60" w:after="60"/>
              <w:rPr>
                <w:rFonts w:ascii="Arial" w:hAnsi="Arial" w:cs="Arial"/>
                <w:sz w:val="22"/>
                <w:szCs w:val="22"/>
              </w:rPr>
            </w:pPr>
            <w:r>
              <w:rPr>
                <w:rFonts w:ascii="Arial" w:hAnsi="Arial" w:cs="Arial"/>
                <w:sz w:val="22"/>
                <w:szCs w:val="22"/>
              </w:rPr>
              <w:t>Chapter</w:t>
            </w:r>
          </w:p>
        </w:tc>
        <w:tc>
          <w:tcPr>
            <w:tcW w:w="1418" w:type="dxa"/>
            <w:shd w:val="clear" w:color="auto" w:fill="D9D9D9" w:themeFill="background1" w:themeFillShade="D9"/>
          </w:tcPr>
          <w:p w14:paraId="7BFFE044" w14:textId="77777777" w:rsidR="000951A5" w:rsidRPr="00853B87" w:rsidRDefault="000951A5" w:rsidP="0070011B">
            <w:pPr>
              <w:spacing w:before="60" w:after="60"/>
              <w:rPr>
                <w:rFonts w:ascii="Arial" w:hAnsi="Arial" w:cs="Arial"/>
                <w:sz w:val="22"/>
                <w:szCs w:val="22"/>
              </w:rPr>
            </w:pPr>
            <w:r>
              <w:rPr>
                <w:rFonts w:ascii="Arial" w:hAnsi="Arial" w:cs="Arial"/>
                <w:sz w:val="22"/>
                <w:szCs w:val="22"/>
              </w:rPr>
              <w:t>Provision No.</w:t>
            </w:r>
          </w:p>
        </w:tc>
        <w:tc>
          <w:tcPr>
            <w:tcW w:w="6095" w:type="dxa"/>
            <w:shd w:val="clear" w:color="auto" w:fill="D9D9D9" w:themeFill="background1" w:themeFillShade="D9"/>
          </w:tcPr>
          <w:p w14:paraId="224B9B66" w14:textId="77777777" w:rsidR="000951A5" w:rsidRPr="00853B87" w:rsidRDefault="000951A5" w:rsidP="0070011B">
            <w:pPr>
              <w:spacing w:before="60" w:after="60"/>
              <w:rPr>
                <w:rFonts w:ascii="Arial" w:hAnsi="Arial" w:cs="Arial"/>
                <w:sz w:val="22"/>
                <w:szCs w:val="22"/>
              </w:rPr>
            </w:pPr>
            <w:r>
              <w:rPr>
                <w:rFonts w:ascii="Arial" w:hAnsi="Arial" w:cs="Arial"/>
                <w:sz w:val="22"/>
                <w:szCs w:val="22"/>
              </w:rPr>
              <w:t>Overview of issue</w:t>
            </w:r>
          </w:p>
        </w:tc>
        <w:tc>
          <w:tcPr>
            <w:tcW w:w="5528" w:type="dxa"/>
            <w:shd w:val="clear" w:color="auto" w:fill="D9D9D9" w:themeFill="background1" w:themeFillShade="D9"/>
          </w:tcPr>
          <w:p w14:paraId="499553EC" w14:textId="77777777" w:rsidR="000951A5" w:rsidRPr="00853B87" w:rsidRDefault="000951A5" w:rsidP="0070011B">
            <w:pPr>
              <w:spacing w:before="60" w:after="60"/>
              <w:rPr>
                <w:rFonts w:ascii="Arial" w:hAnsi="Arial" w:cs="Arial"/>
                <w:sz w:val="22"/>
                <w:szCs w:val="22"/>
              </w:rPr>
            </w:pPr>
            <w:r w:rsidRPr="00853B87">
              <w:rPr>
                <w:rFonts w:ascii="Arial" w:hAnsi="Arial" w:cs="Arial"/>
                <w:sz w:val="22"/>
                <w:szCs w:val="22"/>
              </w:rPr>
              <w:t>Suggested change</w:t>
            </w:r>
          </w:p>
        </w:tc>
      </w:tr>
      <w:tr w:rsidR="0040533D" w:rsidRPr="00853B87" w14:paraId="3EBEC7D9" w14:textId="77777777" w:rsidTr="0040533D">
        <w:tc>
          <w:tcPr>
            <w:tcW w:w="1129" w:type="dxa"/>
          </w:tcPr>
          <w:p w14:paraId="1616966A" w14:textId="77777777" w:rsidR="0040533D" w:rsidRPr="00853B87" w:rsidRDefault="0040533D" w:rsidP="0070011B">
            <w:pPr>
              <w:spacing w:before="60" w:after="60"/>
              <w:rPr>
                <w:rFonts w:ascii="Arial" w:hAnsi="Arial" w:cs="Arial"/>
                <w:sz w:val="22"/>
                <w:szCs w:val="22"/>
              </w:rPr>
            </w:pPr>
          </w:p>
        </w:tc>
        <w:tc>
          <w:tcPr>
            <w:tcW w:w="1418" w:type="dxa"/>
            <w:shd w:val="clear" w:color="auto" w:fill="auto"/>
          </w:tcPr>
          <w:p w14:paraId="7B950BF7" w14:textId="3E17284D" w:rsidR="0040533D" w:rsidRPr="00853B87" w:rsidRDefault="0040533D" w:rsidP="0070011B">
            <w:pPr>
              <w:spacing w:before="60" w:after="60"/>
              <w:rPr>
                <w:rFonts w:ascii="Arial" w:hAnsi="Arial" w:cs="Arial"/>
                <w:sz w:val="22"/>
                <w:szCs w:val="22"/>
              </w:rPr>
            </w:pPr>
          </w:p>
        </w:tc>
        <w:tc>
          <w:tcPr>
            <w:tcW w:w="6095" w:type="dxa"/>
            <w:shd w:val="clear" w:color="auto" w:fill="auto"/>
          </w:tcPr>
          <w:p w14:paraId="1FF8F58F" w14:textId="1971DABB" w:rsidR="0040533D" w:rsidRPr="00853B87" w:rsidRDefault="0040533D" w:rsidP="0070011B">
            <w:pPr>
              <w:spacing w:before="60" w:after="60"/>
              <w:rPr>
                <w:rFonts w:ascii="Arial" w:hAnsi="Arial" w:cs="Arial"/>
                <w:sz w:val="22"/>
                <w:szCs w:val="22"/>
              </w:rPr>
            </w:pPr>
          </w:p>
        </w:tc>
        <w:tc>
          <w:tcPr>
            <w:tcW w:w="5528" w:type="dxa"/>
          </w:tcPr>
          <w:p w14:paraId="2CF143B2" w14:textId="3FE0F9B9" w:rsidR="0040533D" w:rsidRPr="00853B87" w:rsidRDefault="0040533D" w:rsidP="0070011B">
            <w:pPr>
              <w:spacing w:before="60" w:after="60"/>
              <w:rPr>
                <w:rFonts w:ascii="Arial" w:hAnsi="Arial" w:cs="Arial"/>
                <w:sz w:val="22"/>
                <w:szCs w:val="22"/>
              </w:rPr>
            </w:pPr>
          </w:p>
        </w:tc>
      </w:tr>
      <w:tr w:rsidR="0040533D" w:rsidRPr="00853B87" w14:paraId="6000E64E" w14:textId="77777777" w:rsidTr="0040533D">
        <w:tc>
          <w:tcPr>
            <w:tcW w:w="1129" w:type="dxa"/>
          </w:tcPr>
          <w:p w14:paraId="3B764CAB" w14:textId="77777777" w:rsidR="0040533D" w:rsidRPr="00853B87" w:rsidRDefault="0040533D" w:rsidP="0070011B">
            <w:pPr>
              <w:spacing w:before="60" w:after="60"/>
              <w:rPr>
                <w:rFonts w:ascii="Arial" w:hAnsi="Arial" w:cs="Arial"/>
                <w:sz w:val="22"/>
                <w:szCs w:val="22"/>
              </w:rPr>
            </w:pPr>
          </w:p>
        </w:tc>
        <w:tc>
          <w:tcPr>
            <w:tcW w:w="1418" w:type="dxa"/>
            <w:shd w:val="clear" w:color="auto" w:fill="auto"/>
          </w:tcPr>
          <w:p w14:paraId="44680314" w14:textId="77777777" w:rsidR="0040533D" w:rsidRPr="00853B87" w:rsidRDefault="0040533D" w:rsidP="0070011B">
            <w:pPr>
              <w:spacing w:before="60" w:after="60"/>
              <w:rPr>
                <w:rFonts w:ascii="Arial" w:hAnsi="Arial" w:cs="Arial"/>
                <w:sz w:val="22"/>
                <w:szCs w:val="22"/>
              </w:rPr>
            </w:pPr>
          </w:p>
        </w:tc>
        <w:tc>
          <w:tcPr>
            <w:tcW w:w="6095" w:type="dxa"/>
            <w:shd w:val="clear" w:color="auto" w:fill="auto"/>
          </w:tcPr>
          <w:p w14:paraId="654AF0A1" w14:textId="77777777" w:rsidR="0040533D" w:rsidRPr="00853B87" w:rsidRDefault="0040533D" w:rsidP="0070011B">
            <w:pPr>
              <w:spacing w:before="60" w:after="60"/>
              <w:rPr>
                <w:rFonts w:ascii="Arial" w:hAnsi="Arial" w:cs="Arial"/>
                <w:sz w:val="22"/>
                <w:szCs w:val="22"/>
              </w:rPr>
            </w:pPr>
          </w:p>
        </w:tc>
        <w:tc>
          <w:tcPr>
            <w:tcW w:w="5528" w:type="dxa"/>
          </w:tcPr>
          <w:p w14:paraId="06FE2C94" w14:textId="77777777" w:rsidR="0040533D" w:rsidRPr="00853B87" w:rsidRDefault="0040533D" w:rsidP="0070011B">
            <w:pPr>
              <w:spacing w:before="60" w:after="60"/>
              <w:rPr>
                <w:rFonts w:ascii="Arial" w:hAnsi="Arial" w:cs="Arial"/>
                <w:sz w:val="22"/>
                <w:szCs w:val="22"/>
              </w:rPr>
            </w:pPr>
          </w:p>
        </w:tc>
      </w:tr>
      <w:tr w:rsidR="0040533D" w:rsidRPr="00853B87" w14:paraId="371BEF15" w14:textId="77777777" w:rsidTr="0040533D">
        <w:tc>
          <w:tcPr>
            <w:tcW w:w="1129" w:type="dxa"/>
          </w:tcPr>
          <w:p w14:paraId="1D90358D" w14:textId="77777777" w:rsidR="0040533D" w:rsidRPr="00853B87" w:rsidRDefault="0040533D" w:rsidP="0070011B">
            <w:pPr>
              <w:spacing w:before="60" w:after="60"/>
              <w:rPr>
                <w:rFonts w:ascii="Arial" w:hAnsi="Arial" w:cs="Arial"/>
                <w:sz w:val="22"/>
                <w:szCs w:val="22"/>
              </w:rPr>
            </w:pPr>
          </w:p>
        </w:tc>
        <w:tc>
          <w:tcPr>
            <w:tcW w:w="1418" w:type="dxa"/>
            <w:shd w:val="clear" w:color="auto" w:fill="auto"/>
          </w:tcPr>
          <w:p w14:paraId="40631553" w14:textId="77777777" w:rsidR="0040533D" w:rsidRPr="00853B87" w:rsidRDefault="0040533D" w:rsidP="0070011B">
            <w:pPr>
              <w:spacing w:before="60" w:after="60"/>
              <w:rPr>
                <w:rFonts w:ascii="Arial" w:hAnsi="Arial" w:cs="Arial"/>
                <w:sz w:val="22"/>
                <w:szCs w:val="22"/>
              </w:rPr>
            </w:pPr>
          </w:p>
        </w:tc>
        <w:tc>
          <w:tcPr>
            <w:tcW w:w="6095" w:type="dxa"/>
            <w:shd w:val="clear" w:color="auto" w:fill="auto"/>
          </w:tcPr>
          <w:p w14:paraId="3435E659" w14:textId="77777777" w:rsidR="0040533D" w:rsidRPr="00853B87" w:rsidRDefault="0040533D" w:rsidP="0070011B">
            <w:pPr>
              <w:spacing w:before="60" w:after="60"/>
              <w:rPr>
                <w:rFonts w:ascii="Arial" w:hAnsi="Arial" w:cs="Arial"/>
                <w:sz w:val="22"/>
                <w:szCs w:val="22"/>
              </w:rPr>
            </w:pPr>
          </w:p>
        </w:tc>
        <w:tc>
          <w:tcPr>
            <w:tcW w:w="5528" w:type="dxa"/>
          </w:tcPr>
          <w:p w14:paraId="12D2ABF7" w14:textId="77777777" w:rsidR="0040533D" w:rsidRPr="00853B87" w:rsidRDefault="0040533D" w:rsidP="0070011B">
            <w:pPr>
              <w:spacing w:before="60" w:after="60"/>
              <w:rPr>
                <w:rFonts w:ascii="Arial" w:hAnsi="Arial" w:cs="Arial"/>
                <w:sz w:val="22"/>
                <w:szCs w:val="22"/>
              </w:rPr>
            </w:pPr>
          </w:p>
        </w:tc>
      </w:tr>
      <w:tr w:rsidR="0040533D" w:rsidRPr="00853B87" w14:paraId="4514F516" w14:textId="77777777" w:rsidTr="0040533D">
        <w:tc>
          <w:tcPr>
            <w:tcW w:w="1129" w:type="dxa"/>
          </w:tcPr>
          <w:p w14:paraId="45AFD5FD" w14:textId="77777777" w:rsidR="0040533D" w:rsidRPr="00853B87" w:rsidRDefault="0040533D" w:rsidP="0070011B">
            <w:pPr>
              <w:spacing w:before="60" w:after="60"/>
              <w:rPr>
                <w:rFonts w:ascii="Arial" w:hAnsi="Arial" w:cs="Arial"/>
                <w:sz w:val="22"/>
                <w:szCs w:val="22"/>
              </w:rPr>
            </w:pPr>
          </w:p>
        </w:tc>
        <w:tc>
          <w:tcPr>
            <w:tcW w:w="1418" w:type="dxa"/>
            <w:shd w:val="clear" w:color="auto" w:fill="auto"/>
          </w:tcPr>
          <w:p w14:paraId="05B13131" w14:textId="77777777" w:rsidR="0040533D" w:rsidRPr="00853B87" w:rsidRDefault="0040533D" w:rsidP="0070011B">
            <w:pPr>
              <w:spacing w:before="60" w:after="60"/>
              <w:rPr>
                <w:rFonts w:ascii="Arial" w:hAnsi="Arial" w:cs="Arial"/>
                <w:sz w:val="22"/>
                <w:szCs w:val="22"/>
              </w:rPr>
            </w:pPr>
          </w:p>
        </w:tc>
        <w:tc>
          <w:tcPr>
            <w:tcW w:w="6095" w:type="dxa"/>
            <w:shd w:val="clear" w:color="auto" w:fill="auto"/>
          </w:tcPr>
          <w:p w14:paraId="79B8D5F3" w14:textId="77777777" w:rsidR="0040533D" w:rsidRPr="00853B87" w:rsidRDefault="0040533D" w:rsidP="0070011B">
            <w:pPr>
              <w:spacing w:before="60" w:after="60"/>
              <w:rPr>
                <w:rFonts w:ascii="Arial" w:hAnsi="Arial" w:cs="Arial"/>
                <w:sz w:val="22"/>
                <w:szCs w:val="22"/>
              </w:rPr>
            </w:pPr>
          </w:p>
        </w:tc>
        <w:tc>
          <w:tcPr>
            <w:tcW w:w="5528" w:type="dxa"/>
          </w:tcPr>
          <w:p w14:paraId="42F4D179" w14:textId="77777777" w:rsidR="0040533D" w:rsidRPr="00853B87" w:rsidRDefault="0040533D" w:rsidP="0070011B">
            <w:pPr>
              <w:spacing w:before="60" w:after="60"/>
              <w:rPr>
                <w:rFonts w:ascii="Arial" w:hAnsi="Arial" w:cs="Arial"/>
                <w:sz w:val="22"/>
                <w:szCs w:val="22"/>
              </w:rPr>
            </w:pPr>
          </w:p>
        </w:tc>
      </w:tr>
    </w:tbl>
    <w:p w14:paraId="609EC226" w14:textId="77777777" w:rsidR="000951A5" w:rsidRPr="00853B87" w:rsidRDefault="000951A5">
      <w:pPr>
        <w:rPr>
          <w:rFonts w:ascii="Arial" w:hAnsi="Arial" w:cs="Arial"/>
          <w:sz w:val="22"/>
          <w:szCs w:val="22"/>
        </w:rPr>
      </w:pPr>
    </w:p>
    <w:sectPr w:rsidR="000951A5" w:rsidRPr="00853B87" w:rsidSect="001064E0">
      <w:headerReference w:type="even" r:id="rId11"/>
      <w:footerReference w:type="even" r:id="rId12"/>
      <w:footerReference w:type="default" r:id="rId13"/>
      <w:headerReference w:type="first" r:id="rId14"/>
      <w:footerReference w:type="first" r:id="rId15"/>
      <w:pgSz w:w="16838" w:h="11906" w:orient="landscape"/>
      <w:pgMar w:top="993" w:right="1244" w:bottom="84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3B794" w14:textId="77777777" w:rsidR="002F5B04" w:rsidRDefault="002F5B04" w:rsidP="00A35F8E">
      <w:r>
        <w:separator/>
      </w:r>
    </w:p>
  </w:endnote>
  <w:endnote w:type="continuationSeparator" w:id="0">
    <w:p w14:paraId="32C5F1E5" w14:textId="77777777" w:rsidR="002F5B04" w:rsidRDefault="002F5B04" w:rsidP="00A3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4B85" w14:textId="7347FFF2" w:rsidR="0020071D" w:rsidRDefault="0020071D">
    <w:pPr>
      <w:pStyle w:val="Footer"/>
    </w:pPr>
    <w:r>
      <w:rPr>
        <w:noProof/>
      </w:rPr>
      <mc:AlternateContent>
        <mc:Choice Requires="wps">
          <w:drawing>
            <wp:anchor distT="0" distB="0" distL="0" distR="0" simplePos="0" relativeHeight="251662336" behindDoc="0" locked="0" layoutInCell="1" allowOverlap="1" wp14:anchorId="2C32DFC6" wp14:editId="01CC8CB2">
              <wp:simplePos x="635" y="635"/>
              <wp:positionH relativeFrom="page">
                <wp:align>center</wp:align>
              </wp:positionH>
              <wp:positionV relativeFrom="page">
                <wp:align>bottom</wp:align>
              </wp:positionV>
              <wp:extent cx="551815" cy="376555"/>
              <wp:effectExtent l="0" t="0" r="635" b="0"/>
              <wp:wrapNone/>
              <wp:docPr id="4754047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84E536" w14:textId="6D59EE4E"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32DFC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884E536" w14:textId="6D59EE4E"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B64E" w14:textId="30C70C11" w:rsidR="0020071D" w:rsidRDefault="0020071D">
    <w:pPr>
      <w:pStyle w:val="Footer"/>
    </w:pPr>
    <w:r>
      <w:rPr>
        <w:noProof/>
      </w:rPr>
      <mc:AlternateContent>
        <mc:Choice Requires="wps">
          <w:drawing>
            <wp:anchor distT="0" distB="0" distL="0" distR="0" simplePos="0" relativeHeight="251663360" behindDoc="0" locked="0" layoutInCell="1" allowOverlap="1" wp14:anchorId="5F26A803" wp14:editId="19790559">
              <wp:simplePos x="628650" y="10067925"/>
              <wp:positionH relativeFrom="page">
                <wp:align>center</wp:align>
              </wp:positionH>
              <wp:positionV relativeFrom="page">
                <wp:align>bottom</wp:align>
              </wp:positionV>
              <wp:extent cx="551815" cy="376555"/>
              <wp:effectExtent l="0" t="0" r="635" b="0"/>
              <wp:wrapNone/>
              <wp:docPr id="21007334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5D6F52" w14:textId="0D8462ED"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6A803"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A5D6F52" w14:textId="0D8462ED"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5682" w14:textId="0B2872B8" w:rsidR="0020071D" w:rsidRDefault="0020071D">
    <w:pPr>
      <w:pStyle w:val="Footer"/>
    </w:pPr>
    <w:r>
      <w:rPr>
        <w:noProof/>
      </w:rPr>
      <mc:AlternateContent>
        <mc:Choice Requires="wps">
          <w:drawing>
            <wp:anchor distT="0" distB="0" distL="0" distR="0" simplePos="0" relativeHeight="251661312" behindDoc="0" locked="0" layoutInCell="1" allowOverlap="1" wp14:anchorId="29C5C6BA" wp14:editId="3CBF674E">
              <wp:simplePos x="635" y="635"/>
              <wp:positionH relativeFrom="page">
                <wp:align>center</wp:align>
              </wp:positionH>
              <wp:positionV relativeFrom="page">
                <wp:align>bottom</wp:align>
              </wp:positionV>
              <wp:extent cx="551815" cy="376555"/>
              <wp:effectExtent l="0" t="0" r="635" b="0"/>
              <wp:wrapNone/>
              <wp:docPr id="21025081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8169D5" w14:textId="65C5CAF9"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5C6BA"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1E8169D5" w14:textId="65C5CAF9"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A951" w14:textId="77777777" w:rsidR="002F5B04" w:rsidRDefault="002F5B04" w:rsidP="00A35F8E">
      <w:r>
        <w:separator/>
      </w:r>
    </w:p>
  </w:footnote>
  <w:footnote w:type="continuationSeparator" w:id="0">
    <w:p w14:paraId="4062678E" w14:textId="77777777" w:rsidR="002F5B04" w:rsidRDefault="002F5B04" w:rsidP="00A3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AD35" w14:textId="4DB90458" w:rsidR="0020071D" w:rsidRDefault="0020071D">
    <w:pPr>
      <w:pStyle w:val="Header"/>
    </w:pPr>
    <w:r>
      <w:rPr>
        <w:noProof/>
      </w:rPr>
      <mc:AlternateContent>
        <mc:Choice Requires="wps">
          <w:drawing>
            <wp:anchor distT="0" distB="0" distL="0" distR="0" simplePos="0" relativeHeight="251659264" behindDoc="0" locked="0" layoutInCell="1" allowOverlap="1" wp14:anchorId="4DE871F8" wp14:editId="70CAF313">
              <wp:simplePos x="635" y="635"/>
              <wp:positionH relativeFrom="page">
                <wp:align>center</wp:align>
              </wp:positionH>
              <wp:positionV relativeFrom="page">
                <wp:align>top</wp:align>
              </wp:positionV>
              <wp:extent cx="551815" cy="376555"/>
              <wp:effectExtent l="0" t="0" r="635" b="4445"/>
              <wp:wrapNone/>
              <wp:docPr id="13441433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84E89B" w14:textId="37DC618B"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871F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A84E89B" w14:textId="37DC618B"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6270" w14:textId="1B93E9D5" w:rsidR="0020071D" w:rsidRDefault="0020071D">
    <w:pPr>
      <w:pStyle w:val="Header"/>
    </w:pPr>
    <w:r>
      <w:rPr>
        <w:noProof/>
      </w:rPr>
      <mc:AlternateContent>
        <mc:Choice Requires="wps">
          <w:drawing>
            <wp:anchor distT="0" distB="0" distL="0" distR="0" simplePos="0" relativeHeight="251658240" behindDoc="0" locked="0" layoutInCell="1" allowOverlap="1" wp14:anchorId="147E4488" wp14:editId="51C0E1DF">
              <wp:simplePos x="635" y="635"/>
              <wp:positionH relativeFrom="page">
                <wp:align>center</wp:align>
              </wp:positionH>
              <wp:positionV relativeFrom="page">
                <wp:align>top</wp:align>
              </wp:positionV>
              <wp:extent cx="551815" cy="376555"/>
              <wp:effectExtent l="0" t="0" r="635" b="4445"/>
              <wp:wrapNone/>
              <wp:docPr id="17195335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D778B4" w14:textId="553E63E3"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7E4488"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30D778B4" w14:textId="553E63E3" w:rsidR="0020071D" w:rsidRPr="0020071D" w:rsidRDefault="0020071D" w:rsidP="0020071D">
                    <w:pPr>
                      <w:rPr>
                        <w:rFonts w:ascii="Calibri" w:eastAsia="Calibri" w:hAnsi="Calibri" w:cs="Calibri"/>
                        <w:noProof/>
                        <w:color w:val="FF0000"/>
                      </w:rPr>
                    </w:pPr>
                    <w:r w:rsidRPr="0020071D">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5F0"/>
    <w:multiLevelType w:val="multilevel"/>
    <w:tmpl w:val="F4CA82AA"/>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DF307CF"/>
    <w:multiLevelType w:val="hybridMultilevel"/>
    <w:tmpl w:val="BDAAAA88"/>
    <w:lvl w:ilvl="0" w:tplc="1A080D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EB7E7D"/>
    <w:multiLevelType w:val="hybridMultilevel"/>
    <w:tmpl w:val="A0A8BBEE"/>
    <w:lvl w:ilvl="0" w:tplc="0D8E828C">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3" w15:restartNumberingAfterBreak="0">
    <w:nsid w:val="6FA96306"/>
    <w:multiLevelType w:val="hybridMultilevel"/>
    <w:tmpl w:val="24262DE6"/>
    <w:lvl w:ilvl="0" w:tplc="A22E57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9001915">
    <w:abstractNumId w:val="3"/>
  </w:num>
  <w:num w:numId="2" w16cid:durableId="336423112">
    <w:abstractNumId w:val="1"/>
  </w:num>
  <w:num w:numId="3" w16cid:durableId="460809577">
    <w:abstractNumId w:val="0"/>
  </w:num>
  <w:num w:numId="4" w16cid:durableId="668867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FE"/>
    <w:rsid w:val="00012329"/>
    <w:rsid w:val="00017117"/>
    <w:rsid w:val="00052A1A"/>
    <w:rsid w:val="000564A4"/>
    <w:rsid w:val="000951A5"/>
    <w:rsid w:val="000B666F"/>
    <w:rsid w:val="000B76FE"/>
    <w:rsid w:val="000D284D"/>
    <w:rsid w:val="000D6945"/>
    <w:rsid w:val="000E3DE9"/>
    <w:rsid w:val="000E5B2D"/>
    <w:rsid w:val="00101865"/>
    <w:rsid w:val="001064E0"/>
    <w:rsid w:val="001259D9"/>
    <w:rsid w:val="00142619"/>
    <w:rsid w:val="00145579"/>
    <w:rsid w:val="00161429"/>
    <w:rsid w:val="00195DA7"/>
    <w:rsid w:val="00196D95"/>
    <w:rsid w:val="001A633F"/>
    <w:rsid w:val="001A7FB0"/>
    <w:rsid w:val="001B08B2"/>
    <w:rsid w:val="001B4D67"/>
    <w:rsid w:val="001C700C"/>
    <w:rsid w:val="001D13A4"/>
    <w:rsid w:val="001F0AE0"/>
    <w:rsid w:val="001F30D7"/>
    <w:rsid w:val="001F485D"/>
    <w:rsid w:val="0020071D"/>
    <w:rsid w:val="00206D0A"/>
    <w:rsid w:val="002209E6"/>
    <w:rsid w:val="00223F43"/>
    <w:rsid w:val="002355FD"/>
    <w:rsid w:val="00236DE0"/>
    <w:rsid w:val="00244DA4"/>
    <w:rsid w:val="002701DC"/>
    <w:rsid w:val="002756C8"/>
    <w:rsid w:val="0029384B"/>
    <w:rsid w:val="002B57AC"/>
    <w:rsid w:val="002C7047"/>
    <w:rsid w:val="002D2CCF"/>
    <w:rsid w:val="002E1DFF"/>
    <w:rsid w:val="002F1D25"/>
    <w:rsid w:val="002F5B04"/>
    <w:rsid w:val="00307641"/>
    <w:rsid w:val="003106DA"/>
    <w:rsid w:val="00315F97"/>
    <w:rsid w:val="00344D34"/>
    <w:rsid w:val="00396622"/>
    <w:rsid w:val="003B1F24"/>
    <w:rsid w:val="003D1789"/>
    <w:rsid w:val="003D57CE"/>
    <w:rsid w:val="003F5EAE"/>
    <w:rsid w:val="0040533D"/>
    <w:rsid w:val="00414EED"/>
    <w:rsid w:val="004239CE"/>
    <w:rsid w:val="00432B85"/>
    <w:rsid w:val="00434231"/>
    <w:rsid w:val="00455A19"/>
    <w:rsid w:val="00455EA1"/>
    <w:rsid w:val="00457878"/>
    <w:rsid w:val="004669AA"/>
    <w:rsid w:val="004827C0"/>
    <w:rsid w:val="00490859"/>
    <w:rsid w:val="004B25B2"/>
    <w:rsid w:val="004D1605"/>
    <w:rsid w:val="004D2885"/>
    <w:rsid w:val="004D67AC"/>
    <w:rsid w:val="004F2CEA"/>
    <w:rsid w:val="004F6CAB"/>
    <w:rsid w:val="00501FF4"/>
    <w:rsid w:val="00506BBD"/>
    <w:rsid w:val="005151EA"/>
    <w:rsid w:val="005222C0"/>
    <w:rsid w:val="00541A89"/>
    <w:rsid w:val="005513EB"/>
    <w:rsid w:val="0055732C"/>
    <w:rsid w:val="005723C3"/>
    <w:rsid w:val="0059219C"/>
    <w:rsid w:val="00595AB0"/>
    <w:rsid w:val="005B3504"/>
    <w:rsid w:val="005C2D02"/>
    <w:rsid w:val="00610400"/>
    <w:rsid w:val="0061702C"/>
    <w:rsid w:val="006258BA"/>
    <w:rsid w:val="006419BE"/>
    <w:rsid w:val="0068799C"/>
    <w:rsid w:val="006A06ED"/>
    <w:rsid w:val="006E3792"/>
    <w:rsid w:val="00701E98"/>
    <w:rsid w:val="00716469"/>
    <w:rsid w:val="007275AC"/>
    <w:rsid w:val="007622D6"/>
    <w:rsid w:val="00767FC8"/>
    <w:rsid w:val="00775875"/>
    <w:rsid w:val="007803F3"/>
    <w:rsid w:val="00785D92"/>
    <w:rsid w:val="00790903"/>
    <w:rsid w:val="007A16BB"/>
    <w:rsid w:val="007D3BA5"/>
    <w:rsid w:val="007E252D"/>
    <w:rsid w:val="00814F3F"/>
    <w:rsid w:val="0084116E"/>
    <w:rsid w:val="00842737"/>
    <w:rsid w:val="008452C7"/>
    <w:rsid w:val="00853B87"/>
    <w:rsid w:val="008766E4"/>
    <w:rsid w:val="00881136"/>
    <w:rsid w:val="00882EC0"/>
    <w:rsid w:val="008A1FBC"/>
    <w:rsid w:val="008B5F32"/>
    <w:rsid w:val="008C0AC1"/>
    <w:rsid w:val="008C1A6B"/>
    <w:rsid w:val="00926D3F"/>
    <w:rsid w:val="0097290A"/>
    <w:rsid w:val="0098550D"/>
    <w:rsid w:val="00985E37"/>
    <w:rsid w:val="009C1279"/>
    <w:rsid w:val="009C4346"/>
    <w:rsid w:val="009C489F"/>
    <w:rsid w:val="009C630F"/>
    <w:rsid w:val="009D2D1E"/>
    <w:rsid w:val="009F0E32"/>
    <w:rsid w:val="00A04159"/>
    <w:rsid w:val="00A11653"/>
    <w:rsid w:val="00A24194"/>
    <w:rsid w:val="00A35F8E"/>
    <w:rsid w:val="00A37BE6"/>
    <w:rsid w:val="00A37D02"/>
    <w:rsid w:val="00A521CD"/>
    <w:rsid w:val="00A6157B"/>
    <w:rsid w:val="00A825C9"/>
    <w:rsid w:val="00A974EA"/>
    <w:rsid w:val="00AA67B9"/>
    <w:rsid w:val="00AC4440"/>
    <w:rsid w:val="00AD355D"/>
    <w:rsid w:val="00AE79DF"/>
    <w:rsid w:val="00AF58E1"/>
    <w:rsid w:val="00B11D43"/>
    <w:rsid w:val="00B154C3"/>
    <w:rsid w:val="00B339F1"/>
    <w:rsid w:val="00B34EFE"/>
    <w:rsid w:val="00B36092"/>
    <w:rsid w:val="00B802B2"/>
    <w:rsid w:val="00B82094"/>
    <w:rsid w:val="00BD0FAB"/>
    <w:rsid w:val="00BD1F84"/>
    <w:rsid w:val="00BE2B29"/>
    <w:rsid w:val="00BF7994"/>
    <w:rsid w:val="00C06C51"/>
    <w:rsid w:val="00C362A6"/>
    <w:rsid w:val="00C561D1"/>
    <w:rsid w:val="00C73E3F"/>
    <w:rsid w:val="00C80335"/>
    <w:rsid w:val="00C803C0"/>
    <w:rsid w:val="00C95567"/>
    <w:rsid w:val="00CD637C"/>
    <w:rsid w:val="00CE2FAE"/>
    <w:rsid w:val="00D042FA"/>
    <w:rsid w:val="00D346AE"/>
    <w:rsid w:val="00D41FD5"/>
    <w:rsid w:val="00D52C27"/>
    <w:rsid w:val="00D5571B"/>
    <w:rsid w:val="00D63825"/>
    <w:rsid w:val="00D86769"/>
    <w:rsid w:val="00D97211"/>
    <w:rsid w:val="00DC5923"/>
    <w:rsid w:val="00DD0C8C"/>
    <w:rsid w:val="00DD41A8"/>
    <w:rsid w:val="00DD4BF5"/>
    <w:rsid w:val="00DF03CE"/>
    <w:rsid w:val="00E06ED7"/>
    <w:rsid w:val="00E1667D"/>
    <w:rsid w:val="00E614EB"/>
    <w:rsid w:val="00E6267E"/>
    <w:rsid w:val="00E66E2F"/>
    <w:rsid w:val="00E70715"/>
    <w:rsid w:val="00E75272"/>
    <w:rsid w:val="00E9319F"/>
    <w:rsid w:val="00EA788C"/>
    <w:rsid w:val="00ED4C5A"/>
    <w:rsid w:val="00ED6817"/>
    <w:rsid w:val="00EF4635"/>
    <w:rsid w:val="00F04307"/>
    <w:rsid w:val="00F346A9"/>
    <w:rsid w:val="00F45541"/>
    <w:rsid w:val="00F463B9"/>
    <w:rsid w:val="00F641CE"/>
    <w:rsid w:val="00FA7075"/>
    <w:rsid w:val="00FC1735"/>
    <w:rsid w:val="00FF23BA"/>
    <w:rsid w:val="00FF7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0FC9"/>
  <w15:docId w15:val="{463DF435-4AF5-4BB5-B277-3E35A75D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8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F8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35F8E"/>
  </w:style>
  <w:style w:type="paragraph" w:styleId="Footer">
    <w:name w:val="footer"/>
    <w:basedOn w:val="Normal"/>
    <w:link w:val="FooterChar"/>
    <w:uiPriority w:val="99"/>
    <w:unhideWhenUsed/>
    <w:rsid w:val="00A35F8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35F8E"/>
  </w:style>
  <w:style w:type="table" w:styleId="TableGrid">
    <w:name w:val="Table Grid"/>
    <w:basedOn w:val="TableNormal"/>
    <w:uiPriority w:val="59"/>
    <w:rsid w:val="00A3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DE9"/>
    <w:rPr>
      <w:color w:val="10CFC9" w:themeColor="hyperlink"/>
      <w:u w:val="single"/>
    </w:rPr>
  </w:style>
  <w:style w:type="character" w:styleId="CommentReference">
    <w:name w:val="annotation reference"/>
    <w:basedOn w:val="DefaultParagraphFont"/>
    <w:uiPriority w:val="99"/>
    <w:semiHidden/>
    <w:unhideWhenUsed/>
    <w:rsid w:val="00DF03CE"/>
    <w:rPr>
      <w:sz w:val="16"/>
      <w:szCs w:val="16"/>
    </w:rPr>
  </w:style>
  <w:style w:type="paragraph" w:styleId="CommentText">
    <w:name w:val="annotation text"/>
    <w:basedOn w:val="Normal"/>
    <w:link w:val="CommentTextChar"/>
    <w:uiPriority w:val="99"/>
    <w:unhideWhenUsed/>
    <w:rsid w:val="00DF03CE"/>
    <w:rPr>
      <w:sz w:val="20"/>
      <w:szCs w:val="20"/>
    </w:rPr>
  </w:style>
  <w:style w:type="character" w:customStyle="1" w:styleId="CommentTextChar">
    <w:name w:val="Comment Text Char"/>
    <w:basedOn w:val="DefaultParagraphFont"/>
    <w:link w:val="CommentText"/>
    <w:uiPriority w:val="99"/>
    <w:rsid w:val="00DF03C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F03CE"/>
    <w:rPr>
      <w:b/>
      <w:bCs/>
    </w:rPr>
  </w:style>
  <w:style w:type="character" w:customStyle="1" w:styleId="CommentSubjectChar">
    <w:name w:val="Comment Subject Char"/>
    <w:basedOn w:val="CommentTextChar"/>
    <w:link w:val="CommentSubject"/>
    <w:uiPriority w:val="99"/>
    <w:semiHidden/>
    <w:rsid w:val="00DF03CE"/>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DD41A8"/>
    <w:rPr>
      <w:color w:val="605E5C"/>
      <w:shd w:val="clear" w:color="auto" w:fill="E1DFDD"/>
    </w:rPr>
  </w:style>
  <w:style w:type="paragraph" w:styleId="ListParagraph">
    <w:name w:val="List Paragraph"/>
    <w:basedOn w:val="Normal"/>
    <w:uiPriority w:val="34"/>
    <w:qFormat/>
    <w:rsid w:val="00E7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DGcode@nt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NTC Colour palette (2024)">
      <a:dk1>
        <a:srgbClr val="24272A"/>
      </a:dk1>
      <a:lt1>
        <a:sysClr val="window" lastClr="FFFFFF"/>
      </a:lt1>
      <a:dk2>
        <a:srgbClr val="002F87"/>
      </a:dk2>
      <a:lt2>
        <a:srgbClr val="FFFFFF"/>
      </a:lt2>
      <a:accent1>
        <a:srgbClr val="10CFC9"/>
      </a:accent1>
      <a:accent2>
        <a:srgbClr val="D3F3F0"/>
      </a:accent2>
      <a:accent3>
        <a:srgbClr val="7E57C5"/>
      </a:accent3>
      <a:accent4>
        <a:srgbClr val="E0D4F5"/>
      </a:accent4>
      <a:accent5>
        <a:srgbClr val="6F9AF8"/>
      </a:accent5>
      <a:accent6>
        <a:srgbClr val="DBE5FD"/>
      </a:accent6>
      <a:hlink>
        <a:srgbClr val="10CFC9"/>
      </a:hlink>
      <a:folHlink>
        <a:srgbClr val="A5E7E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16F85-9061-49A5-81A3-604842200310}">
  <ds:schemaRefs>
    <ds:schemaRef ds:uri="http://schemas.microsoft.com/sharepoint/v3/contenttype/forms"/>
  </ds:schemaRefs>
</ds:datastoreItem>
</file>

<file path=customXml/itemProps2.xml><?xml version="1.0" encoding="utf-8"?>
<ds:datastoreItem xmlns:ds="http://schemas.openxmlformats.org/officeDocument/2006/customXml" ds:itemID="{49FD1B53-5F19-42E4-885B-71FF05A4A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FDEC6-0C3F-4024-ABFF-6064E0159953}"/>
</file>

<file path=docProps/app.xml><?xml version="1.0" encoding="utf-8"?>
<Properties xmlns="http://schemas.openxmlformats.org/officeDocument/2006/extended-properties" xmlns:vt="http://schemas.openxmlformats.org/officeDocument/2006/docPropsVTypes">
  <Template>Normal</Template>
  <TotalTime>4933</TotalTime>
  <Pages>7</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Toll Holdings Ltd</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Kirk</dc:creator>
  <cp:keywords/>
  <dc:description/>
  <cp:lastModifiedBy>Trainer</cp:lastModifiedBy>
  <cp:revision>78</cp:revision>
  <cp:lastPrinted>2013-09-24T02:12:00Z</cp:lastPrinted>
  <dcterms:created xsi:type="dcterms:W3CDTF">2024-09-18T22:57:00Z</dcterms:created>
  <dcterms:modified xsi:type="dcterms:W3CDTF">2024-12-01T23:46:00Z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667dffdb,501dfff8,301a32a7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7d51baa0,1c5619b7,7d36a5f3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b3d6a607-17d5-4604-8efc-0e6dcdcba3ef_Enabled">
    <vt:lpwstr>true</vt:lpwstr>
  </property>
  <property fmtid="{D5CDD505-2E9C-101B-9397-08002B2CF9AE}" pid="9" name="MSIP_Label_b3d6a607-17d5-4604-8efc-0e6dcdcba3ef_SetDate">
    <vt:lpwstr>2024-09-18T22:57:38Z</vt:lpwstr>
  </property>
  <property fmtid="{D5CDD505-2E9C-101B-9397-08002B2CF9AE}" pid="10" name="MSIP_Label_b3d6a607-17d5-4604-8efc-0e6dcdcba3ef_Method">
    <vt:lpwstr>Standard</vt:lpwstr>
  </property>
  <property fmtid="{D5CDD505-2E9C-101B-9397-08002B2CF9AE}" pid="11" name="MSIP_Label_b3d6a607-17d5-4604-8efc-0e6dcdcba3ef_Name">
    <vt:lpwstr>OFFICIAL</vt:lpwstr>
  </property>
  <property fmtid="{D5CDD505-2E9C-101B-9397-08002B2CF9AE}" pid="12" name="MSIP_Label_b3d6a607-17d5-4604-8efc-0e6dcdcba3ef_SiteId">
    <vt:lpwstr>a647ddc3-7278-4a1f-9b88-65feade2410b</vt:lpwstr>
  </property>
  <property fmtid="{D5CDD505-2E9C-101B-9397-08002B2CF9AE}" pid="13" name="MSIP_Label_b3d6a607-17d5-4604-8efc-0e6dcdcba3ef_ActionId">
    <vt:lpwstr>ffe6d0ce-1d6f-4b8b-8010-b57360cb3f08</vt:lpwstr>
  </property>
  <property fmtid="{D5CDD505-2E9C-101B-9397-08002B2CF9AE}" pid="14" name="MSIP_Label_b3d6a607-17d5-4604-8efc-0e6dcdcba3ef_ContentBits">
    <vt:lpwstr>3</vt:lpwstr>
  </property>
  <property fmtid="{D5CDD505-2E9C-101B-9397-08002B2CF9AE}" pid="15" name="ContentTypeId">
    <vt:lpwstr>0x010100CDF21766FFB0FE4B81433801E54AE1F8</vt:lpwstr>
  </property>
</Properties>
</file>