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81EFFD" w14:textId="77777777" w:rsidR="00D93E8B" w:rsidRDefault="00D93E8B" w:rsidP="00E43AD2">
      <w:pPr>
        <w:spacing w:before="0"/>
        <w:ind w:left="-142"/>
        <w:rPr>
          <w:rFonts w:ascii="Arial" w:eastAsia="Times New Roman" w:hAnsi="Arial" w:cs="Arial"/>
          <w:color w:val="auto"/>
          <w:szCs w:val="22"/>
          <w:lang w:eastAsia="en-US"/>
          <w14:ligatures w14:val="none"/>
        </w:rPr>
      </w:pPr>
      <w:r>
        <w:rPr>
          <w:rFonts w:ascii="Arial" w:eastAsia="Times New Roman" w:hAnsi="Arial" w:cs="Arial"/>
          <w:color w:val="auto"/>
          <w:szCs w:val="22"/>
          <w:lang w:eastAsia="en-US"/>
        </w:rPr>
        <w:t xml:space="preserve">This form has been provided to assist stakeholder in making a submission on the </w:t>
      </w:r>
      <w:r w:rsidRPr="004E6DB8">
        <w:rPr>
          <w:rFonts w:ascii="Arial" w:eastAsia="Times New Roman" w:hAnsi="Arial" w:cs="Arial"/>
          <w:color w:val="auto"/>
          <w:szCs w:val="22"/>
          <w:lang w:eastAsia="en-US"/>
          <w14:ligatures w14:val="none"/>
        </w:rPr>
        <w:t xml:space="preserve">Draft Code for the land transport of dangerous goods </w:t>
      </w:r>
      <w:r>
        <w:rPr>
          <w:rFonts w:ascii="Arial" w:eastAsia="Times New Roman" w:hAnsi="Arial" w:cs="Arial"/>
          <w:color w:val="auto"/>
          <w:szCs w:val="22"/>
          <w:lang w:eastAsia="en-US"/>
        </w:rPr>
        <w:t>– Consultation Regulator</w:t>
      </w:r>
      <w:r>
        <w:rPr>
          <w:rFonts w:ascii="Arial" w:eastAsia="Times New Roman" w:hAnsi="Arial" w:cs="Arial"/>
          <w:color w:val="auto"/>
          <w:szCs w:val="22"/>
          <w:lang w:eastAsia="en-US"/>
          <w14:ligatures w14:val="none"/>
        </w:rPr>
        <w:t>y</w:t>
      </w:r>
      <w:r>
        <w:rPr>
          <w:rFonts w:ascii="Arial" w:eastAsia="Times New Roman" w:hAnsi="Arial" w:cs="Arial"/>
          <w:color w:val="auto"/>
          <w:szCs w:val="22"/>
          <w:lang w:eastAsia="en-US"/>
        </w:rPr>
        <w:t xml:space="preserve"> Impact Statement (C-RIS)</w:t>
      </w:r>
      <w:r w:rsidRPr="004E6DB8">
        <w:rPr>
          <w:rFonts w:ascii="Arial" w:eastAsia="Times New Roman" w:hAnsi="Arial" w:cs="Arial"/>
          <w:color w:val="auto"/>
          <w:szCs w:val="22"/>
          <w:lang w:eastAsia="en-US"/>
          <w14:ligatures w14:val="none"/>
        </w:rPr>
        <w:t xml:space="preserve">                       </w:t>
      </w:r>
    </w:p>
    <w:p w14:paraId="410E22F4" w14:textId="77777777" w:rsidR="00D93E8B" w:rsidRDefault="00D93E8B" w:rsidP="00E43AD2">
      <w:pPr>
        <w:spacing w:before="0"/>
        <w:ind w:left="-142"/>
        <w:rPr>
          <w:rFonts w:ascii="Arial" w:eastAsia="Times New Roman" w:hAnsi="Arial" w:cs="Arial"/>
          <w:color w:val="auto"/>
          <w:szCs w:val="22"/>
          <w:lang w:eastAsia="en-AU"/>
          <w14:ligatures w14:val="none"/>
        </w:rPr>
      </w:pPr>
    </w:p>
    <w:p w14:paraId="696D6C69" w14:textId="565FCB5F" w:rsidR="004E6DB8" w:rsidRPr="004E6DB8" w:rsidRDefault="004E6DB8" w:rsidP="00E43AD2">
      <w:pPr>
        <w:spacing w:before="0"/>
        <w:ind w:left="-142"/>
        <w:rPr>
          <w:rFonts w:ascii="Arial" w:eastAsia="Times New Roman" w:hAnsi="Arial" w:cs="Arial"/>
          <w:color w:val="auto"/>
          <w:szCs w:val="22"/>
          <w:lang w:eastAsia="en-AU"/>
          <w14:ligatures w14:val="none"/>
        </w:rPr>
      </w:pPr>
      <w:r>
        <w:rPr>
          <w:rFonts w:ascii="Arial" w:eastAsia="Times New Roman" w:hAnsi="Arial" w:cs="Arial"/>
          <w:color w:val="auto"/>
          <w:szCs w:val="22"/>
          <w:lang w:eastAsia="en-AU"/>
          <w14:ligatures w14:val="none"/>
        </w:rPr>
        <w:t>Submission</w:t>
      </w:r>
      <w:r w:rsidR="00D93E8B">
        <w:rPr>
          <w:rFonts w:ascii="Arial" w:eastAsia="Times New Roman" w:hAnsi="Arial" w:cs="Arial"/>
          <w:color w:val="auto"/>
          <w:szCs w:val="22"/>
          <w:lang w:eastAsia="en-AU"/>
          <w14:ligatures w14:val="none"/>
        </w:rPr>
        <w:t>s</w:t>
      </w:r>
      <w:r>
        <w:rPr>
          <w:rFonts w:ascii="Arial" w:eastAsia="Times New Roman" w:hAnsi="Arial" w:cs="Arial"/>
          <w:color w:val="auto"/>
          <w:szCs w:val="22"/>
          <w:lang w:eastAsia="en-AU"/>
          <w14:ligatures w14:val="none"/>
        </w:rPr>
        <w:t xml:space="preserve"> close</w:t>
      </w:r>
      <w:r w:rsidR="000C58AA">
        <w:rPr>
          <w:rFonts w:ascii="Arial" w:eastAsia="Times New Roman" w:hAnsi="Arial" w:cs="Arial"/>
          <w:color w:val="auto"/>
          <w:szCs w:val="22"/>
          <w:lang w:eastAsia="en-AU"/>
          <w14:ligatures w14:val="none"/>
        </w:rPr>
        <w:t xml:space="preserve"> on</w:t>
      </w:r>
      <w:r w:rsidRPr="004E6DB8">
        <w:rPr>
          <w:rFonts w:ascii="Arial" w:eastAsia="Times New Roman" w:hAnsi="Arial" w:cs="Arial"/>
          <w:color w:val="auto"/>
          <w:szCs w:val="22"/>
          <w:lang w:eastAsia="en-AU"/>
          <w14:ligatures w14:val="none"/>
        </w:rPr>
        <w:t xml:space="preserve"> Tuesday 10 December 2024.</w:t>
      </w:r>
    </w:p>
    <w:p w14:paraId="25E4DA4D" w14:textId="77777777" w:rsidR="004E6DB8" w:rsidRPr="004E6DB8" w:rsidRDefault="004E6DB8" w:rsidP="004E6DB8">
      <w:pPr>
        <w:spacing w:before="0"/>
        <w:rPr>
          <w:rFonts w:ascii="Arial" w:eastAsia="Times New Roman" w:hAnsi="Arial" w:cs="Arial"/>
          <w:color w:val="auto"/>
          <w:szCs w:val="22"/>
          <w:lang w:eastAsia="en-AU"/>
          <w14:ligatures w14:val="none"/>
        </w:rPr>
      </w:pPr>
    </w:p>
    <w:p w14:paraId="287CFC08" w14:textId="77777777" w:rsidR="004E6DB8" w:rsidRPr="004E6DB8" w:rsidRDefault="004E6DB8" w:rsidP="00E43AD2">
      <w:pPr>
        <w:spacing w:before="0"/>
        <w:ind w:left="-142"/>
        <w:rPr>
          <w:rFonts w:ascii="Arial" w:eastAsia="Times New Roman" w:hAnsi="Arial" w:cs="Arial"/>
          <w:b/>
          <w:bCs/>
          <w:color w:val="auto"/>
          <w:szCs w:val="22"/>
          <w:lang w:eastAsia="en-AU"/>
          <w14:ligatures w14:val="none"/>
        </w:rPr>
      </w:pPr>
      <w:r w:rsidRPr="004E6DB8">
        <w:rPr>
          <w:rFonts w:ascii="Arial" w:eastAsia="Times New Roman" w:hAnsi="Arial" w:cs="Arial"/>
          <w:b/>
          <w:bCs/>
          <w:color w:val="auto"/>
          <w:szCs w:val="22"/>
          <w:lang w:eastAsia="en-AU"/>
          <w14:ligatures w14:val="none"/>
        </w:rPr>
        <w:t>Details of person submitting comments</w:t>
      </w:r>
    </w:p>
    <w:p w14:paraId="5DDD8377" w14:textId="77777777" w:rsidR="004E6DB8" w:rsidRPr="004E6DB8" w:rsidRDefault="004E6DB8" w:rsidP="004E6DB8">
      <w:pPr>
        <w:spacing w:before="0"/>
        <w:rPr>
          <w:rFonts w:ascii="Arial" w:eastAsia="Times New Roman" w:hAnsi="Arial" w:cs="Arial"/>
          <w:b/>
          <w:bCs/>
          <w:color w:val="auto"/>
          <w:szCs w:val="22"/>
          <w:lang w:eastAsia="en-AU"/>
          <w14:ligatures w14:val="none"/>
        </w:rPr>
      </w:pPr>
    </w:p>
    <w:tbl>
      <w:tblPr>
        <w:tblW w:w="9351" w:type="dxa"/>
        <w:tblInd w:w="-147" w:type="dxa"/>
        <w:tblBorders>
          <w:bottom w:val="dashSmallGap" w:sz="4" w:space="0" w:color="auto"/>
          <w:insideH w:val="dashSmallGap" w:sz="4" w:space="0" w:color="auto"/>
        </w:tblBorders>
        <w:tblLook w:val="01E0" w:firstRow="1" w:lastRow="1" w:firstColumn="1" w:lastColumn="1" w:noHBand="0" w:noVBand="0"/>
      </w:tblPr>
      <w:tblGrid>
        <w:gridCol w:w="1129"/>
        <w:gridCol w:w="1276"/>
        <w:gridCol w:w="3119"/>
        <w:gridCol w:w="1984"/>
        <w:gridCol w:w="1843"/>
      </w:tblGrid>
      <w:tr w:rsidR="004E6DB8" w:rsidRPr="004E6DB8" w14:paraId="7B9A75BE" w14:textId="77777777" w:rsidTr="000C58AA">
        <w:tc>
          <w:tcPr>
            <w:tcW w:w="1129" w:type="dxa"/>
            <w:tcBorders>
              <w:top w:val="single" w:sz="4" w:space="0" w:color="auto"/>
              <w:left w:val="single" w:sz="4" w:space="0" w:color="auto"/>
              <w:bottom w:val="single" w:sz="4" w:space="0" w:color="auto"/>
              <w:right w:val="single" w:sz="4" w:space="0" w:color="auto"/>
            </w:tcBorders>
            <w:shd w:val="clear" w:color="auto" w:fill="F3F3F3"/>
            <w:vAlign w:val="bottom"/>
            <w:hideMark/>
          </w:tcPr>
          <w:p w14:paraId="16094DCA" w14:textId="77777777" w:rsidR="004E6DB8" w:rsidRPr="004E6DB8" w:rsidRDefault="004E6DB8" w:rsidP="004E6DB8">
            <w:pPr>
              <w:spacing w:before="60" w:after="60" w:line="276" w:lineRule="auto"/>
              <w:rPr>
                <w:rFonts w:ascii="Arial" w:eastAsia="Times New Roman" w:hAnsi="Arial" w:cs="Arial"/>
                <w:b/>
                <w:bCs/>
                <w:color w:val="auto"/>
                <w:szCs w:val="22"/>
                <w:lang w:eastAsia="en-US"/>
                <w14:ligatures w14:val="none"/>
              </w:rPr>
            </w:pPr>
            <w:r w:rsidRPr="004E6DB8">
              <w:rPr>
                <w:rFonts w:ascii="Arial" w:eastAsia="Times New Roman" w:hAnsi="Arial" w:cs="Arial"/>
                <w:b/>
                <w:bCs/>
                <w:color w:val="auto"/>
                <w:szCs w:val="22"/>
                <w:lang w:eastAsia="en-US"/>
                <w14:ligatures w14:val="none"/>
              </w:rPr>
              <w:t>Name:</w:t>
            </w:r>
          </w:p>
        </w:tc>
        <w:tc>
          <w:tcPr>
            <w:tcW w:w="8222" w:type="dxa"/>
            <w:gridSpan w:val="4"/>
            <w:tcBorders>
              <w:top w:val="single" w:sz="4" w:space="0" w:color="auto"/>
              <w:left w:val="single" w:sz="4" w:space="0" w:color="auto"/>
              <w:bottom w:val="single" w:sz="4" w:space="0" w:color="auto"/>
              <w:right w:val="single" w:sz="4" w:space="0" w:color="auto"/>
            </w:tcBorders>
            <w:shd w:val="clear" w:color="auto" w:fill="F3F3F3"/>
            <w:vAlign w:val="bottom"/>
          </w:tcPr>
          <w:p w14:paraId="7DFA04E3" w14:textId="4041C7EE" w:rsidR="004E6DB8" w:rsidRPr="004E6DB8" w:rsidRDefault="00396ADF" w:rsidP="004E6DB8">
            <w:pPr>
              <w:spacing w:before="60" w:after="60" w:line="276" w:lineRule="auto"/>
              <w:rPr>
                <w:rFonts w:ascii="Arial" w:eastAsia="Times New Roman" w:hAnsi="Arial" w:cs="Arial"/>
                <w:color w:val="auto"/>
                <w:szCs w:val="22"/>
                <w:lang w:eastAsia="en-US"/>
                <w14:ligatures w14:val="none"/>
              </w:rPr>
            </w:pPr>
            <w:r>
              <w:rPr>
                <w:rFonts w:ascii="Arial" w:eastAsia="Times New Roman" w:hAnsi="Arial" w:cs="Arial"/>
                <w:color w:val="auto"/>
                <w:szCs w:val="22"/>
                <w:lang w:eastAsia="en-US"/>
                <w14:ligatures w14:val="none"/>
              </w:rPr>
              <w:t>Bruce D G Olsen</w:t>
            </w:r>
          </w:p>
        </w:tc>
      </w:tr>
      <w:tr w:rsidR="000C58AA" w:rsidRPr="004E6DB8" w14:paraId="1536A7EE" w14:textId="77777777" w:rsidTr="000C58AA">
        <w:tc>
          <w:tcPr>
            <w:tcW w:w="1129" w:type="dxa"/>
            <w:tcBorders>
              <w:top w:val="single" w:sz="4" w:space="0" w:color="auto"/>
              <w:left w:val="single" w:sz="4" w:space="0" w:color="auto"/>
              <w:bottom w:val="single" w:sz="4" w:space="0" w:color="auto"/>
              <w:right w:val="single" w:sz="4" w:space="0" w:color="auto"/>
            </w:tcBorders>
            <w:shd w:val="clear" w:color="auto" w:fill="F3F3F3"/>
            <w:vAlign w:val="bottom"/>
            <w:hideMark/>
          </w:tcPr>
          <w:p w14:paraId="6FA3EED6" w14:textId="77777777" w:rsidR="004E6DB8" w:rsidRPr="004E6DB8" w:rsidRDefault="004E6DB8" w:rsidP="004E6DB8">
            <w:pPr>
              <w:spacing w:before="60" w:after="60" w:line="276" w:lineRule="auto"/>
              <w:rPr>
                <w:rFonts w:ascii="Arial" w:eastAsia="Times New Roman" w:hAnsi="Arial" w:cs="Arial"/>
                <w:b/>
                <w:bCs/>
                <w:color w:val="auto"/>
                <w:szCs w:val="22"/>
                <w:lang w:eastAsia="en-US"/>
                <w14:ligatures w14:val="none"/>
              </w:rPr>
            </w:pPr>
            <w:r w:rsidRPr="004E6DB8">
              <w:rPr>
                <w:rFonts w:ascii="Arial" w:eastAsia="Times New Roman" w:hAnsi="Arial" w:cs="Arial"/>
                <w:b/>
                <w:bCs/>
                <w:color w:val="auto"/>
                <w:szCs w:val="22"/>
                <w:lang w:eastAsia="en-US"/>
                <w14:ligatures w14:val="none"/>
              </w:rPr>
              <w:t>Email:</w:t>
            </w:r>
          </w:p>
        </w:tc>
        <w:tc>
          <w:tcPr>
            <w:tcW w:w="4395" w:type="dxa"/>
            <w:gridSpan w:val="2"/>
            <w:tcBorders>
              <w:top w:val="single" w:sz="4" w:space="0" w:color="auto"/>
              <w:left w:val="single" w:sz="4" w:space="0" w:color="auto"/>
              <w:bottom w:val="single" w:sz="4" w:space="0" w:color="auto"/>
              <w:right w:val="single" w:sz="4" w:space="0" w:color="auto"/>
            </w:tcBorders>
            <w:shd w:val="clear" w:color="auto" w:fill="F3F3F3"/>
            <w:vAlign w:val="bottom"/>
          </w:tcPr>
          <w:p w14:paraId="7F0E6879" w14:textId="369FD49F" w:rsidR="004E6DB8" w:rsidRPr="004E6DB8" w:rsidRDefault="00396ADF" w:rsidP="004E6DB8">
            <w:pPr>
              <w:spacing w:before="60" w:after="60" w:line="276" w:lineRule="auto"/>
              <w:rPr>
                <w:rFonts w:ascii="Arial" w:eastAsia="Times New Roman" w:hAnsi="Arial" w:cs="Arial"/>
                <w:color w:val="auto"/>
                <w:szCs w:val="22"/>
                <w:lang w:eastAsia="en-US"/>
                <w14:ligatures w14:val="none"/>
              </w:rPr>
            </w:pPr>
            <w:r>
              <w:rPr>
                <w:rFonts w:ascii="Arial" w:eastAsia="Times New Roman" w:hAnsi="Arial" w:cs="Arial"/>
                <w:color w:val="auto"/>
                <w:szCs w:val="22"/>
                <w:lang w:eastAsia="en-US"/>
                <w14:ligatures w14:val="none"/>
              </w:rPr>
              <w:t>bdgolsen@yahoo.com</w:t>
            </w:r>
          </w:p>
        </w:tc>
        <w:tc>
          <w:tcPr>
            <w:tcW w:w="1984" w:type="dxa"/>
            <w:tcBorders>
              <w:top w:val="single" w:sz="4" w:space="0" w:color="auto"/>
              <w:left w:val="single" w:sz="4" w:space="0" w:color="auto"/>
              <w:bottom w:val="single" w:sz="4" w:space="0" w:color="auto"/>
              <w:right w:val="single" w:sz="4" w:space="0" w:color="auto"/>
            </w:tcBorders>
            <w:shd w:val="clear" w:color="auto" w:fill="F3F3F3"/>
            <w:vAlign w:val="bottom"/>
            <w:hideMark/>
          </w:tcPr>
          <w:p w14:paraId="66CAD6FA" w14:textId="77777777" w:rsidR="004E6DB8" w:rsidRPr="004E6DB8" w:rsidRDefault="004E6DB8" w:rsidP="004E6DB8">
            <w:pPr>
              <w:spacing w:before="60" w:after="60" w:line="276" w:lineRule="auto"/>
              <w:rPr>
                <w:rFonts w:ascii="Arial" w:eastAsia="Times New Roman" w:hAnsi="Arial" w:cs="Arial"/>
                <w:b/>
                <w:bCs/>
                <w:color w:val="auto"/>
                <w:szCs w:val="22"/>
                <w:lang w:eastAsia="en-US"/>
                <w14:ligatures w14:val="none"/>
              </w:rPr>
            </w:pPr>
            <w:r w:rsidRPr="004E6DB8">
              <w:rPr>
                <w:rFonts w:ascii="Arial" w:eastAsia="Times New Roman" w:hAnsi="Arial" w:cs="Arial"/>
                <w:b/>
                <w:bCs/>
                <w:color w:val="auto"/>
                <w:szCs w:val="22"/>
                <w:lang w:eastAsia="en-US"/>
                <w14:ligatures w14:val="none"/>
              </w:rPr>
              <w:t xml:space="preserve">Mobile </w:t>
            </w:r>
            <w:r w:rsidRPr="004E6DB8">
              <w:rPr>
                <w:rFonts w:ascii="Arial" w:eastAsia="Times New Roman" w:hAnsi="Arial" w:cs="Arial"/>
                <w:color w:val="auto"/>
                <w:szCs w:val="22"/>
                <w:lang w:eastAsia="en-US"/>
                <w14:ligatures w14:val="none"/>
              </w:rPr>
              <w:t>(optional):</w:t>
            </w:r>
          </w:p>
        </w:tc>
        <w:tc>
          <w:tcPr>
            <w:tcW w:w="1843" w:type="dxa"/>
            <w:tcBorders>
              <w:top w:val="single" w:sz="4" w:space="0" w:color="auto"/>
              <w:left w:val="single" w:sz="4" w:space="0" w:color="auto"/>
              <w:bottom w:val="single" w:sz="4" w:space="0" w:color="auto"/>
              <w:right w:val="single" w:sz="4" w:space="0" w:color="auto"/>
            </w:tcBorders>
            <w:shd w:val="clear" w:color="auto" w:fill="F3F3F3"/>
            <w:vAlign w:val="bottom"/>
          </w:tcPr>
          <w:p w14:paraId="0EA619C1" w14:textId="1EE708D7" w:rsidR="004E6DB8" w:rsidRPr="004E6DB8" w:rsidRDefault="00F521F9" w:rsidP="004E6DB8">
            <w:pPr>
              <w:spacing w:before="60" w:after="60" w:line="276" w:lineRule="auto"/>
              <w:rPr>
                <w:rFonts w:ascii="Arial" w:eastAsia="Times New Roman" w:hAnsi="Arial" w:cs="Arial"/>
                <w:color w:val="auto"/>
                <w:szCs w:val="22"/>
                <w:lang w:eastAsia="en-US"/>
                <w14:ligatures w14:val="none"/>
              </w:rPr>
            </w:pPr>
            <w:r>
              <w:rPr>
                <w:rFonts w:ascii="Arial" w:eastAsia="Times New Roman" w:hAnsi="Arial" w:cs="Arial"/>
                <w:color w:val="auto"/>
                <w:szCs w:val="22"/>
                <w:lang w:eastAsia="en-US"/>
                <w14:ligatures w14:val="none"/>
              </w:rPr>
              <w:t>0456560641</w:t>
            </w:r>
          </w:p>
        </w:tc>
      </w:tr>
      <w:tr w:rsidR="004E6DB8" w:rsidRPr="004E6DB8" w14:paraId="4448EAE9" w14:textId="77777777" w:rsidTr="000C58AA">
        <w:tc>
          <w:tcPr>
            <w:tcW w:w="9351" w:type="dxa"/>
            <w:gridSpan w:val="5"/>
            <w:tcBorders>
              <w:top w:val="single" w:sz="4" w:space="0" w:color="auto"/>
              <w:left w:val="single" w:sz="4" w:space="0" w:color="auto"/>
              <w:bottom w:val="single" w:sz="4" w:space="0" w:color="auto"/>
              <w:right w:val="single" w:sz="4" w:space="0" w:color="auto"/>
            </w:tcBorders>
            <w:vAlign w:val="bottom"/>
            <w:hideMark/>
          </w:tcPr>
          <w:p w14:paraId="6CD50C62" w14:textId="77777777" w:rsidR="004E6DB8" w:rsidRPr="004E6DB8" w:rsidRDefault="004E6DB8" w:rsidP="004E6DB8">
            <w:pPr>
              <w:spacing w:before="60" w:after="60" w:line="276" w:lineRule="auto"/>
              <w:rPr>
                <w:rFonts w:ascii="Arial" w:eastAsia="Times New Roman" w:hAnsi="Arial" w:cs="Arial"/>
                <w:color w:val="000000"/>
                <w:szCs w:val="22"/>
                <w:lang w:eastAsia="en-US"/>
                <w14:ligatures w14:val="none"/>
              </w:rPr>
            </w:pPr>
            <w:r w:rsidRPr="004E6DB8">
              <w:rPr>
                <w:rFonts w:ascii="Arial" w:eastAsia="Times New Roman" w:hAnsi="Arial" w:cs="Arial"/>
                <w:color w:val="auto"/>
                <w:szCs w:val="22"/>
                <w:lang w:eastAsia="en-US"/>
                <w14:ligatures w14:val="none"/>
              </w:rPr>
              <w:t>If you are submitting comments on behalf of an association or organisation, please provide the following details.</w:t>
            </w:r>
          </w:p>
        </w:tc>
      </w:tr>
      <w:tr w:rsidR="004E6DB8" w:rsidRPr="004E6DB8" w14:paraId="77BFDD9B" w14:textId="77777777" w:rsidTr="000C58AA">
        <w:tc>
          <w:tcPr>
            <w:tcW w:w="2405" w:type="dxa"/>
            <w:gridSpan w:val="2"/>
            <w:tcBorders>
              <w:top w:val="single" w:sz="4" w:space="0" w:color="auto"/>
              <w:left w:val="single" w:sz="4" w:space="0" w:color="auto"/>
              <w:bottom w:val="single" w:sz="4" w:space="0" w:color="auto"/>
              <w:right w:val="single" w:sz="4" w:space="0" w:color="auto"/>
            </w:tcBorders>
            <w:vAlign w:val="bottom"/>
            <w:hideMark/>
          </w:tcPr>
          <w:p w14:paraId="3C68C848" w14:textId="77777777" w:rsidR="004E6DB8" w:rsidRPr="004E6DB8" w:rsidRDefault="004E6DB8" w:rsidP="004E6DB8">
            <w:pPr>
              <w:spacing w:before="60" w:after="60" w:line="276" w:lineRule="auto"/>
              <w:rPr>
                <w:rFonts w:ascii="Arial" w:eastAsia="Times New Roman" w:hAnsi="Arial" w:cs="Arial"/>
                <w:b/>
                <w:bCs/>
                <w:color w:val="auto"/>
                <w:szCs w:val="22"/>
                <w:lang w:eastAsia="en-US"/>
                <w14:ligatures w14:val="none"/>
              </w:rPr>
            </w:pPr>
            <w:r w:rsidRPr="004E6DB8">
              <w:rPr>
                <w:rFonts w:ascii="Arial" w:eastAsia="Times New Roman" w:hAnsi="Arial" w:cs="Arial"/>
                <w:b/>
                <w:bCs/>
                <w:color w:val="auto"/>
                <w:szCs w:val="22"/>
                <w:lang w:eastAsia="en-US"/>
                <w14:ligatures w14:val="none"/>
              </w:rPr>
              <w:t>Organisation name:</w:t>
            </w:r>
          </w:p>
        </w:tc>
        <w:tc>
          <w:tcPr>
            <w:tcW w:w="6946" w:type="dxa"/>
            <w:gridSpan w:val="3"/>
            <w:tcBorders>
              <w:top w:val="single" w:sz="4" w:space="0" w:color="auto"/>
              <w:left w:val="single" w:sz="4" w:space="0" w:color="auto"/>
              <w:bottom w:val="single" w:sz="4" w:space="0" w:color="auto"/>
              <w:right w:val="single" w:sz="4" w:space="0" w:color="auto"/>
            </w:tcBorders>
            <w:vAlign w:val="bottom"/>
          </w:tcPr>
          <w:p w14:paraId="1AD8519E" w14:textId="3DE61F0B" w:rsidR="004E6DB8" w:rsidRPr="00F521F9" w:rsidRDefault="00396ADF" w:rsidP="004E6DB8">
            <w:pPr>
              <w:spacing w:before="60" w:after="60" w:line="276" w:lineRule="auto"/>
              <w:rPr>
                <w:rFonts w:ascii="Arial" w:eastAsia="Times New Roman" w:hAnsi="Arial" w:cs="Arial"/>
                <w:color w:val="000000"/>
                <w:sz w:val="20"/>
                <w:lang w:eastAsia="en-US"/>
                <w14:ligatures w14:val="none"/>
              </w:rPr>
            </w:pPr>
            <w:r w:rsidRPr="00F521F9">
              <w:rPr>
                <w:rFonts w:ascii="Arial" w:eastAsia="Times New Roman" w:hAnsi="Arial" w:cs="Arial"/>
                <w:color w:val="000000"/>
                <w:sz w:val="20"/>
                <w:lang w:eastAsia="en-US"/>
                <w14:ligatures w14:val="none"/>
              </w:rPr>
              <w:t>Ratepayers</w:t>
            </w:r>
          </w:p>
        </w:tc>
      </w:tr>
    </w:tbl>
    <w:p w14:paraId="6F473200" w14:textId="77777777" w:rsidR="00F01DB6" w:rsidRDefault="00F01DB6" w:rsidP="00405D72">
      <w:pPr>
        <w:spacing w:before="0"/>
      </w:pPr>
    </w:p>
    <w:p w14:paraId="697E8250" w14:textId="77777777" w:rsidR="00027B4B" w:rsidRDefault="00027B4B" w:rsidP="00405D72">
      <w:pPr>
        <w:spacing w:before="0"/>
      </w:pPr>
    </w:p>
    <w:p w14:paraId="7281FAE0" w14:textId="355A2E33" w:rsidR="000C58AA" w:rsidRDefault="00466E1E" w:rsidP="00405D72">
      <w:pPr>
        <w:spacing w:before="0"/>
      </w:pPr>
      <w:proofErr w:type="gramStart"/>
      <w:r>
        <w:t>C-RIS questions.</w:t>
      </w:r>
      <w:proofErr w:type="gramEnd"/>
      <w:r>
        <w:t xml:space="preserve"> </w:t>
      </w:r>
      <w:r w:rsidR="00405D72">
        <w:t>P</w:t>
      </w:r>
      <w:r>
        <w:t xml:space="preserve">lease enter your comments in the </w:t>
      </w:r>
      <w:r w:rsidR="00405D72">
        <w:t>row below each question.</w:t>
      </w:r>
    </w:p>
    <w:p w14:paraId="6B7A1576" w14:textId="6B3BAB55" w:rsidR="00405D72" w:rsidRDefault="00405D72" w:rsidP="00405D72">
      <w:pPr>
        <w:spacing w:before="0"/>
        <w:rPr>
          <w:i/>
          <w:iCs/>
        </w:rPr>
      </w:pPr>
      <w:r w:rsidRPr="00F01DB6">
        <w:rPr>
          <w:b/>
          <w:bCs/>
          <w:i/>
          <w:iCs/>
        </w:rPr>
        <w:t>Note:</w:t>
      </w:r>
      <w:r w:rsidRPr="00F01DB6">
        <w:rPr>
          <w:i/>
          <w:iCs/>
        </w:rPr>
        <w:t xml:space="preserve"> </w:t>
      </w:r>
      <w:r w:rsidR="00F01DB6" w:rsidRPr="00F01DB6">
        <w:rPr>
          <w:i/>
          <w:iCs/>
        </w:rPr>
        <w:t>you are not required to answer every question.</w:t>
      </w:r>
    </w:p>
    <w:p w14:paraId="1FC532D4" w14:textId="77777777" w:rsidR="00D3674F" w:rsidRPr="00F01DB6" w:rsidRDefault="00D3674F" w:rsidP="00405D72">
      <w:pPr>
        <w:spacing w:before="0"/>
        <w:rPr>
          <w:i/>
          <w:iCs/>
        </w:rPr>
      </w:pPr>
    </w:p>
    <w:tbl>
      <w:tblPr>
        <w:tblStyle w:val="TableGrid"/>
        <w:tblW w:w="9498" w:type="dxa"/>
        <w:tblInd w:w="-147" w:type="dxa"/>
        <w:tblLook w:val="04A0" w:firstRow="1" w:lastRow="0" w:firstColumn="1" w:lastColumn="0" w:noHBand="0" w:noVBand="1"/>
      </w:tblPr>
      <w:tblGrid>
        <w:gridCol w:w="606"/>
        <w:gridCol w:w="8892"/>
      </w:tblGrid>
      <w:tr w:rsidR="00367754" w:rsidRPr="00754B74" w14:paraId="0FA9D964" w14:textId="756762E6" w:rsidTr="002B398B">
        <w:tc>
          <w:tcPr>
            <w:tcW w:w="9498" w:type="dxa"/>
            <w:gridSpan w:val="2"/>
          </w:tcPr>
          <w:p w14:paraId="1A4A0060" w14:textId="0CE2116A" w:rsidR="00367754" w:rsidRPr="00754B74" w:rsidRDefault="00367754" w:rsidP="000644CA">
            <w:pPr>
              <w:pStyle w:val="Boxheading"/>
              <w:ind w:left="34"/>
            </w:pPr>
            <w:r>
              <w:t>5.4.6.1:</w:t>
            </w:r>
            <w:r w:rsidR="008D20DB">
              <w:t xml:space="preserve"> </w:t>
            </w:r>
            <w:r w:rsidR="00830BB4">
              <w:t>Administrative controls – key changes</w:t>
            </w:r>
          </w:p>
        </w:tc>
      </w:tr>
      <w:tr w:rsidR="000A3FD6" w:rsidRPr="00754B74" w14:paraId="283AC1B8" w14:textId="6382DF3C" w:rsidTr="002B398B">
        <w:tc>
          <w:tcPr>
            <w:tcW w:w="606" w:type="dxa"/>
          </w:tcPr>
          <w:p w14:paraId="501D400C" w14:textId="77777777" w:rsidR="000A3FD6" w:rsidRPr="00754B74" w:rsidRDefault="000A3FD6" w:rsidP="000644CA">
            <w:pPr>
              <w:pStyle w:val="BulletedListlvl1"/>
              <w:numPr>
                <w:ilvl w:val="0"/>
                <w:numId w:val="4"/>
              </w:numPr>
              <w:ind w:left="0" w:firstLine="0"/>
            </w:pPr>
          </w:p>
        </w:tc>
        <w:tc>
          <w:tcPr>
            <w:tcW w:w="8892" w:type="dxa"/>
          </w:tcPr>
          <w:p w14:paraId="2EBAFEAE" w14:textId="5E6C0AEC" w:rsidR="000A3FD6" w:rsidRPr="00754B74" w:rsidRDefault="000A3FD6" w:rsidP="000644CA">
            <w:pPr>
              <w:pStyle w:val="BulletedListlvl1"/>
              <w:numPr>
                <w:ilvl w:val="0"/>
                <w:numId w:val="0"/>
              </w:numPr>
              <w:ind w:left="34"/>
            </w:pPr>
            <w:r w:rsidRPr="00754B74">
              <w:t xml:space="preserve">How will including information in the Code, that is currently only found in the regulations, help your organisation?    </w:t>
            </w:r>
          </w:p>
        </w:tc>
      </w:tr>
      <w:tr w:rsidR="00830BB4" w:rsidRPr="00754B74" w14:paraId="572B00B2" w14:textId="77777777" w:rsidTr="002B398B">
        <w:tc>
          <w:tcPr>
            <w:tcW w:w="9498" w:type="dxa"/>
            <w:gridSpan w:val="2"/>
          </w:tcPr>
          <w:p w14:paraId="00EB1FAE" w14:textId="53BD6CDB" w:rsidR="00830BB4" w:rsidRPr="00754B74" w:rsidRDefault="00396ADF" w:rsidP="00396ADF">
            <w:pPr>
              <w:pStyle w:val="BulletedListlvl1"/>
              <w:numPr>
                <w:ilvl w:val="0"/>
                <w:numId w:val="0"/>
              </w:numPr>
              <w:ind w:left="34"/>
            </w:pPr>
            <w:r>
              <w:t xml:space="preserve">This document may assist the local residents to convince the Local Shire to shut down the Truck Depot which was built within 200 metres of residential noise sensitive areas along with the removal of truckloads of Dangerous Goods.  </w:t>
            </w:r>
          </w:p>
        </w:tc>
      </w:tr>
      <w:tr w:rsidR="000A3FD6" w:rsidRPr="00754B74" w14:paraId="6DF5CD53" w14:textId="455E8A50" w:rsidTr="002B398B">
        <w:tc>
          <w:tcPr>
            <w:tcW w:w="606" w:type="dxa"/>
          </w:tcPr>
          <w:p w14:paraId="402A687F" w14:textId="77777777" w:rsidR="000A3FD6" w:rsidRPr="00754B74" w:rsidRDefault="000A3FD6" w:rsidP="000644CA">
            <w:pPr>
              <w:pStyle w:val="BulletedListlvl1"/>
              <w:numPr>
                <w:ilvl w:val="0"/>
                <w:numId w:val="4"/>
              </w:numPr>
              <w:ind w:left="0" w:firstLine="0"/>
            </w:pPr>
          </w:p>
        </w:tc>
        <w:tc>
          <w:tcPr>
            <w:tcW w:w="8892" w:type="dxa"/>
          </w:tcPr>
          <w:p w14:paraId="56ED0B55" w14:textId="69B01FFD" w:rsidR="000A3FD6" w:rsidRPr="00754B74" w:rsidRDefault="000A3FD6" w:rsidP="000644CA">
            <w:pPr>
              <w:pStyle w:val="BulletedListlvl1"/>
              <w:numPr>
                <w:ilvl w:val="0"/>
                <w:numId w:val="0"/>
              </w:numPr>
              <w:ind w:left="34"/>
            </w:pPr>
            <w:r w:rsidRPr="00754B74">
              <w:t>Should the dangerous goods safety advisor role be made mandatory?</w:t>
            </w:r>
          </w:p>
        </w:tc>
      </w:tr>
      <w:tr w:rsidR="000A3FD6" w:rsidRPr="00754B74" w14:paraId="7A2FA6BC" w14:textId="50FCA1FE" w:rsidTr="002B398B">
        <w:tc>
          <w:tcPr>
            <w:tcW w:w="9498" w:type="dxa"/>
            <w:gridSpan w:val="2"/>
          </w:tcPr>
          <w:p w14:paraId="06DF6910" w14:textId="1E4D36CB" w:rsidR="000A3FD6" w:rsidRPr="00542F6A" w:rsidRDefault="007D6F91" w:rsidP="000644CA">
            <w:pPr>
              <w:pStyle w:val="Boxheading"/>
              <w:spacing w:before="240"/>
              <w:ind w:left="34"/>
              <w:rPr>
                <w:b w:val="0"/>
                <w:bCs w:val="0"/>
                <w:sz w:val="20"/>
                <w:szCs w:val="20"/>
              </w:rPr>
            </w:pPr>
            <w:r w:rsidRPr="00542F6A">
              <w:rPr>
                <w:b w:val="0"/>
                <w:bCs w:val="0"/>
                <w:sz w:val="20"/>
                <w:szCs w:val="20"/>
              </w:rPr>
              <w:t>Y</w:t>
            </w:r>
            <w:r w:rsidR="008B6A2B" w:rsidRPr="00542F6A">
              <w:rPr>
                <w:b w:val="0"/>
                <w:bCs w:val="0"/>
                <w:sz w:val="20"/>
                <w:szCs w:val="20"/>
              </w:rPr>
              <w:t>es</w:t>
            </w:r>
            <w:r w:rsidRPr="00542F6A">
              <w:rPr>
                <w:b w:val="0"/>
                <w:bCs w:val="0"/>
                <w:sz w:val="20"/>
                <w:szCs w:val="20"/>
              </w:rPr>
              <w:t>.  The local Environmental Officer is a contractor in a major city</w:t>
            </w:r>
            <w:r w:rsidR="00F521F9">
              <w:rPr>
                <w:b w:val="0"/>
                <w:bCs w:val="0"/>
                <w:sz w:val="20"/>
                <w:szCs w:val="20"/>
              </w:rPr>
              <w:t xml:space="preserve"> who flies out to this town then disappears before anyone can ask him questions.  He makes his decisions on what he sees or learns from the shire administration staff and his ex-cronies from university or ex work mates.  Then they arrive at some ludicrous decision about how to handle the truck park noise and emissions which no one in their right mind would do.  E.g. place a noise monitor in my bedroom when the procedure states 15 metres from my fence.  The Truck Park is open to anyone including caravans and the general public.  There are no guards or security and all people in some sort of authority including the police are difficult to contact as all and sundry stop at 4 pm, 5 days a week apart from public holidays.</w:t>
            </w:r>
          </w:p>
        </w:tc>
      </w:tr>
    </w:tbl>
    <w:p w14:paraId="6044B1E8" w14:textId="03D06CF9" w:rsidR="00C159AD" w:rsidRDefault="00C159AD"/>
    <w:p w14:paraId="6DF13A87" w14:textId="77777777" w:rsidR="00C159AD" w:rsidRDefault="00C159AD">
      <w:pPr>
        <w:spacing w:before="0" w:after="160" w:line="278" w:lineRule="auto"/>
      </w:pPr>
      <w:r>
        <w:br w:type="page"/>
      </w:r>
    </w:p>
    <w:p w14:paraId="05F42F8A" w14:textId="77777777" w:rsidR="008F5523" w:rsidRDefault="008F5523"/>
    <w:tbl>
      <w:tblPr>
        <w:tblStyle w:val="TableGrid"/>
        <w:tblW w:w="9498" w:type="dxa"/>
        <w:tblInd w:w="-147" w:type="dxa"/>
        <w:tblLook w:val="04A0" w:firstRow="1" w:lastRow="0" w:firstColumn="1" w:lastColumn="0" w:noHBand="0" w:noVBand="1"/>
      </w:tblPr>
      <w:tblGrid>
        <w:gridCol w:w="606"/>
        <w:gridCol w:w="8892"/>
      </w:tblGrid>
      <w:tr w:rsidR="00F633C2" w:rsidRPr="00830BB4" w14:paraId="33F6C01E" w14:textId="77777777" w:rsidTr="002B398B">
        <w:tc>
          <w:tcPr>
            <w:tcW w:w="9498" w:type="dxa"/>
            <w:gridSpan w:val="2"/>
          </w:tcPr>
          <w:p w14:paraId="78E2E84D" w14:textId="381097BC" w:rsidR="00F633C2" w:rsidRPr="00830BB4" w:rsidRDefault="00F633C2" w:rsidP="000644CA">
            <w:pPr>
              <w:pStyle w:val="Boxheading"/>
              <w:spacing w:before="240"/>
              <w:ind w:left="34"/>
            </w:pPr>
            <w:r w:rsidRPr="00830BB4">
              <w:t>5.4.7.1: Security requirements – key changes</w:t>
            </w:r>
          </w:p>
        </w:tc>
      </w:tr>
      <w:tr w:rsidR="008F5523" w:rsidRPr="00754B74" w14:paraId="0C12F825" w14:textId="2FC00C71" w:rsidTr="002B398B">
        <w:tc>
          <w:tcPr>
            <w:tcW w:w="606" w:type="dxa"/>
          </w:tcPr>
          <w:p w14:paraId="0984D782" w14:textId="77777777" w:rsidR="008F5523" w:rsidRPr="00754B74" w:rsidRDefault="008F5523" w:rsidP="000644CA">
            <w:pPr>
              <w:pStyle w:val="BulletedListlvl1"/>
              <w:numPr>
                <w:ilvl w:val="0"/>
                <w:numId w:val="4"/>
              </w:numPr>
              <w:ind w:left="0" w:firstLine="0"/>
            </w:pPr>
          </w:p>
        </w:tc>
        <w:tc>
          <w:tcPr>
            <w:tcW w:w="8892" w:type="dxa"/>
          </w:tcPr>
          <w:p w14:paraId="32ACB099" w14:textId="77777777" w:rsidR="008F5523" w:rsidRDefault="008F5523" w:rsidP="000644CA">
            <w:pPr>
              <w:pStyle w:val="BulletedListlvl1"/>
              <w:numPr>
                <w:ilvl w:val="0"/>
                <w:numId w:val="0"/>
              </w:numPr>
            </w:pPr>
            <w:r w:rsidRPr="00754B74">
              <w:t>We seek to understand to what extent transport providers already have measures in place to ensure the security of dangerous goods and costs associated with this. In particular:</w:t>
            </w:r>
          </w:p>
          <w:p w14:paraId="25FFAF55" w14:textId="77777777" w:rsidR="008F5523" w:rsidRDefault="008F5523" w:rsidP="000644CA">
            <w:pPr>
              <w:pStyle w:val="BulletedListlvl1"/>
              <w:numPr>
                <w:ilvl w:val="0"/>
                <w:numId w:val="9"/>
              </w:numPr>
            </w:pPr>
            <w:r w:rsidRPr="00754B74">
              <w:t>Do you have a security plan in place for dangerous goods of security concern? If so, what costs are associated with the development and implementation of this per annum?</w:t>
            </w:r>
          </w:p>
          <w:p w14:paraId="75AA07F7" w14:textId="354A5AD0" w:rsidR="008F5523" w:rsidRPr="00754B74" w:rsidRDefault="008F5523" w:rsidP="000644CA">
            <w:pPr>
              <w:pStyle w:val="BulletedListlvl1"/>
              <w:numPr>
                <w:ilvl w:val="0"/>
                <w:numId w:val="0"/>
              </w:numPr>
              <w:ind w:left="34"/>
            </w:pPr>
            <w:r w:rsidRPr="00754B74">
              <w:t>What</w:t>
            </w:r>
            <w:r>
              <w:t>,</w:t>
            </w:r>
            <w:r w:rsidRPr="00754B74">
              <w:t xml:space="preserve"> if any</w:t>
            </w:r>
            <w:r>
              <w:t>,</w:t>
            </w:r>
            <w:r w:rsidRPr="00754B74">
              <w:t xml:space="preserve"> additional costs would be expected from complying with these security Provisions?</w:t>
            </w:r>
          </w:p>
        </w:tc>
      </w:tr>
      <w:tr w:rsidR="008F5523" w:rsidRPr="00754B74" w14:paraId="2B125AC2" w14:textId="2E2D25C9" w:rsidTr="002B398B">
        <w:tc>
          <w:tcPr>
            <w:tcW w:w="9498" w:type="dxa"/>
            <w:gridSpan w:val="2"/>
          </w:tcPr>
          <w:p w14:paraId="1F4AC9D7" w14:textId="77777777" w:rsidR="009E275F" w:rsidRDefault="007D6F91" w:rsidP="000644CA">
            <w:pPr>
              <w:pStyle w:val="BulletedListlvl1"/>
              <w:numPr>
                <w:ilvl w:val="0"/>
                <w:numId w:val="0"/>
              </w:numPr>
              <w:ind w:left="34"/>
            </w:pPr>
            <w:r>
              <w:t>There are no plans</w:t>
            </w:r>
            <w:r w:rsidR="00F40248">
              <w:t xml:space="preserve"> in place.  For Intractable Wastes there are controls for transporting but as for any other goods it’s whatever signs or placards that are on the vehicles.  One vehicle had a plasticised sheet of A4 paper which could be read from 1 metre away, emulsified explosives and trailer plates were SA.</w:t>
            </w:r>
            <w:r w:rsidR="001F0D38">
              <w:t xml:space="preserve">  The truck was not attached to either of the two </w:t>
            </w:r>
            <w:r w:rsidR="00542F6A">
              <w:t>trailers and</w:t>
            </w:r>
            <w:r w:rsidR="001F0D38">
              <w:t xml:space="preserve"> there was only the one trailer of emulsified explosive.</w:t>
            </w:r>
            <w:r w:rsidR="00542F6A">
              <w:t xml:space="preserve">  The truck was gone for at least 2 days.</w:t>
            </w:r>
            <w:r w:rsidR="00C159AD">
              <w:t xml:space="preserve">  </w:t>
            </w:r>
          </w:p>
          <w:p w14:paraId="3EC796EE" w14:textId="77777777" w:rsidR="008F5523" w:rsidRDefault="00C159AD" w:rsidP="000644CA">
            <w:pPr>
              <w:pStyle w:val="BulletedListlvl1"/>
              <w:numPr>
                <w:ilvl w:val="0"/>
                <w:numId w:val="0"/>
              </w:numPr>
              <w:ind w:left="34"/>
            </w:pPr>
            <w:r>
              <w:t>This morning a truck and trailer were parked in the dirt truck depot and only had a UN number to identify the Toxic Contents.</w:t>
            </w:r>
          </w:p>
          <w:p w14:paraId="150F6C69" w14:textId="09F5EB4D" w:rsidR="009004D8" w:rsidRPr="00754B74" w:rsidRDefault="009004D8" w:rsidP="000644CA">
            <w:pPr>
              <w:pStyle w:val="BulletedListlvl1"/>
              <w:numPr>
                <w:ilvl w:val="0"/>
                <w:numId w:val="0"/>
              </w:numPr>
              <w:ind w:left="34"/>
            </w:pPr>
            <w:r>
              <w:t>Another 2 truck/trailer units parked within 3 metres one LNG the other Ammonia Nitrate.</w:t>
            </w:r>
          </w:p>
        </w:tc>
      </w:tr>
      <w:tr w:rsidR="008F5523" w:rsidRPr="00754B74" w14:paraId="0F7EB48D" w14:textId="77F3B7D6" w:rsidTr="002B398B">
        <w:tc>
          <w:tcPr>
            <w:tcW w:w="606" w:type="dxa"/>
          </w:tcPr>
          <w:p w14:paraId="18BC2C54" w14:textId="77777777" w:rsidR="008F5523" w:rsidRPr="00754B74" w:rsidRDefault="008F5523" w:rsidP="000644CA">
            <w:pPr>
              <w:pStyle w:val="BulletedListlvl1"/>
              <w:numPr>
                <w:ilvl w:val="0"/>
                <w:numId w:val="4"/>
              </w:numPr>
              <w:ind w:left="0" w:firstLine="0"/>
            </w:pPr>
          </w:p>
        </w:tc>
        <w:tc>
          <w:tcPr>
            <w:tcW w:w="8892" w:type="dxa"/>
          </w:tcPr>
          <w:p w14:paraId="3CC3BFCB" w14:textId="77777777" w:rsidR="008F5523" w:rsidRDefault="008F5523" w:rsidP="000644CA">
            <w:pPr>
              <w:pStyle w:val="BulletedListlvl1"/>
              <w:numPr>
                <w:ilvl w:val="0"/>
                <w:numId w:val="0"/>
              </w:numPr>
            </w:pPr>
            <w:r w:rsidRPr="00754B74">
              <w:t>Do you consider the thresholds for high consequence dangerous goods, which would require the preparation of a security plan, are appropriate?</w:t>
            </w:r>
          </w:p>
          <w:p w14:paraId="5BE07CE9" w14:textId="2A052FB3" w:rsidR="008F5523" w:rsidRPr="00754B74" w:rsidRDefault="008F5523" w:rsidP="000644CA">
            <w:pPr>
              <w:pStyle w:val="BulletedListlvl1"/>
              <w:numPr>
                <w:ilvl w:val="0"/>
                <w:numId w:val="0"/>
              </w:numPr>
              <w:ind w:left="34"/>
            </w:pPr>
            <w:r w:rsidRPr="00754B74">
              <w:t>If not, please explain why?</w:t>
            </w:r>
          </w:p>
        </w:tc>
      </w:tr>
      <w:tr w:rsidR="008F5523" w:rsidRPr="00754B74" w14:paraId="7BA54F94" w14:textId="3F9E6AD3" w:rsidTr="002B398B">
        <w:tc>
          <w:tcPr>
            <w:tcW w:w="9498" w:type="dxa"/>
            <w:gridSpan w:val="2"/>
          </w:tcPr>
          <w:p w14:paraId="3B750595" w14:textId="161C7F3C" w:rsidR="009004D8" w:rsidRPr="00754B74" w:rsidRDefault="009E275F" w:rsidP="009004D8">
            <w:pPr>
              <w:pStyle w:val="BulletedListlvl1"/>
              <w:numPr>
                <w:ilvl w:val="0"/>
                <w:numId w:val="0"/>
              </w:numPr>
              <w:ind w:left="34"/>
            </w:pPr>
            <w:r>
              <w:t xml:space="preserve">No there are </w:t>
            </w:r>
            <w:r w:rsidR="00542F6A">
              <w:t xml:space="preserve">no security plans as </w:t>
            </w:r>
            <w:r>
              <w:t>the local council staff and councillors have</w:t>
            </w:r>
            <w:r w:rsidR="00542F6A">
              <w:t xml:space="preserve"> no idea of what the consequences are of issues which could occur.</w:t>
            </w:r>
            <w:r>
              <w:t xml:space="preserve">  Even when it was brought up in a council meeting about fire at the truck park verges the answer left me gobsmacked.  They are purely house wives that </w:t>
            </w:r>
            <w:r w:rsidR="009004D8">
              <w:t>got voted into the council.</w:t>
            </w:r>
          </w:p>
        </w:tc>
      </w:tr>
    </w:tbl>
    <w:p w14:paraId="4669FBC1" w14:textId="77777777" w:rsidR="008F5523" w:rsidRDefault="008F5523"/>
    <w:tbl>
      <w:tblPr>
        <w:tblStyle w:val="TableGrid"/>
        <w:tblW w:w="9498" w:type="dxa"/>
        <w:tblInd w:w="-147" w:type="dxa"/>
        <w:tblLook w:val="04A0" w:firstRow="1" w:lastRow="0" w:firstColumn="1" w:lastColumn="0" w:noHBand="0" w:noVBand="1"/>
      </w:tblPr>
      <w:tblGrid>
        <w:gridCol w:w="606"/>
        <w:gridCol w:w="8892"/>
      </w:tblGrid>
      <w:tr w:rsidR="0013595A" w:rsidRPr="006654E0" w14:paraId="08D79187" w14:textId="77777777" w:rsidTr="002B398B">
        <w:tc>
          <w:tcPr>
            <w:tcW w:w="9498" w:type="dxa"/>
            <w:gridSpan w:val="2"/>
          </w:tcPr>
          <w:p w14:paraId="73D33650" w14:textId="2327BDED" w:rsidR="0013595A" w:rsidRPr="006654E0" w:rsidRDefault="0013595A" w:rsidP="000644CA">
            <w:pPr>
              <w:pStyle w:val="Boxheading"/>
              <w:keepNext/>
              <w:keepLines/>
              <w:ind w:left="34"/>
            </w:pPr>
            <w:r>
              <w:rPr>
                <w:sz w:val="20"/>
                <w:szCs w:val="20"/>
              </w:rPr>
              <w:t>5.6.2.2.1: Special provisions that provide full or partial exemptions</w:t>
            </w:r>
          </w:p>
        </w:tc>
      </w:tr>
      <w:tr w:rsidR="0013595A" w:rsidRPr="0013595A" w14:paraId="761F2844" w14:textId="25EB542E" w:rsidTr="002B398B">
        <w:tc>
          <w:tcPr>
            <w:tcW w:w="9498" w:type="dxa"/>
            <w:gridSpan w:val="2"/>
          </w:tcPr>
          <w:p w14:paraId="50092B65" w14:textId="467A0FA8" w:rsidR="0013595A" w:rsidRPr="0013595A" w:rsidRDefault="0013595A" w:rsidP="000644CA">
            <w:pPr>
              <w:pStyle w:val="Boxheading"/>
              <w:keepNext/>
              <w:keepLines/>
              <w:ind w:left="34"/>
              <w:rPr>
                <w:b w:val="0"/>
                <w:bCs w:val="0"/>
                <w:sz w:val="20"/>
                <w:szCs w:val="20"/>
              </w:rPr>
            </w:pPr>
            <w:r w:rsidRPr="0013595A">
              <w:rPr>
                <w:b w:val="0"/>
                <w:bCs w:val="0"/>
                <w:sz w:val="20"/>
                <w:szCs w:val="20"/>
              </w:rPr>
              <w:t>For each concessional exemption applicable to your organisation (please include the special Provision number(s) in your response).</w:t>
            </w:r>
          </w:p>
        </w:tc>
      </w:tr>
      <w:tr w:rsidR="0013595A" w:rsidRPr="00754B74" w14:paraId="7B1949AF" w14:textId="1D73E1B4" w:rsidTr="002B398B">
        <w:tc>
          <w:tcPr>
            <w:tcW w:w="606" w:type="dxa"/>
          </w:tcPr>
          <w:p w14:paraId="52E9A4D2" w14:textId="77777777" w:rsidR="0013595A" w:rsidRPr="00754B74" w:rsidRDefault="0013595A" w:rsidP="000644CA">
            <w:pPr>
              <w:pStyle w:val="BodyCopy"/>
              <w:numPr>
                <w:ilvl w:val="0"/>
                <w:numId w:val="4"/>
              </w:numPr>
              <w:ind w:left="0" w:firstLine="0"/>
            </w:pPr>
          </w:p>
        </w:tc>
        <w:tc>
          <w:tcPr>
            <w:tcW w:w="8892" w:type="dxa"/>
          </w:tcPr>
          <w:p w14:paraId="01A669CC" w14:textId="6634C74D" w:rsidR="0013595A" w:rsidRPr="00754B74" w:rsidRDefault="0013595A" w:rsidP="000644CA">
            <w:pPr>
              <w:pStyle w:val="BodyCopy"/>
              <w:ind w:left="34"/>
            </w:pPr>
            <w:r w:rsidRPr="00754B74">
              <w:t>How many consignments of impacted goods do you consign per annum, on average?</w:t>
            </w:r>
          </w:p>
        </w:tc>
      </w:tr>
      <w:tr w:rsidR="0013595A" w:rsidRPr="00754B74" w14:paraId="4CC49323" w14:textId="77777777" w:rsidTr="002B398B">
        <w:tc>
          <w:tcPr>
            <w:tcW w:w="9498" w:type="dxa"/>
            <w:gridSpan w:val="2"/>
          </w:tcPr>
          <w:p w14:paraId="72EEC33B" w14:textId="2C7203B4" w:rsidR="0013595A" w:rsidRPr="00754B74" w:rsidRDefault="000C113B" w:rsidP="009E275F">
            <w:pPr>
              <w:pStyle w:val="BodyCopy"/>
              <w:ind w:left="34"/>
            </w:pPr>
            <w:r>
              <w:t>All East West Traffic between Western Australia and Australia comes through this town.</w:t>
            </w:r>
          </w:p>
        </w:tc>
      </w:tr>
      <w:tr w:rsidR="0013595A" w:rsidRPr="00754B74" w14:paraId="106C6EFA" w14:textId="07D07833" w:rsidTr="002B398B">
        <w:tc>
          <w:tcPr>
            <w:tcW w:w="606" w:type="dxa"/>
          </w:tcPr>
          <w:p w14:paraId="17372450" w14:textId="77777777" w:rsidR="0013595A" w:rsidRPr="00754B74" w:rsidRDefault="0013595A" w:rsidP="000644CA">
            <w:pPr>
              <w:pStyle w:val="BodyCopy"/>
              <w:numPr>
                <w:ilvl w:val="0"/>
                <w:numId w:val="4"/>
              </w:numPr>
              <w:ind w:left="0" w:firstLine="0"/>
            </w:pPr>
          </w:p>
        </w:tc>
        <w:tc>
          <w:tcPr>
            <w:tcW w:w="8892" w:type="dxa"/>
          </w:tcPr>
          <w:p w14:paraId="63A003C8" w14:textId="4C492FFA" w:rsidR="0013595A" w:rsidRPr="00754B74" w:rsidRDefault="0013595A" w:rsidP="000644CA">
            <w:pPr>
              <w:pStyle w:val="BodyCopy"/>
              <w:ind w:left="34"/>
            </w:pPr>
            <w:r w:rsidRPr="00754B74">
              <w:t>Can you provide an estimate of the annual savings in dangerous goods surcharges these concessions would provide your business?</w:t>
            </w:r>
          </w:p>
        </w:tc>
      </w:tr>
      <w:tr w:rsidR="0013595A" w:rsidRPr="00754B74" w14:paraId="72B4F77A" w14:textId="7F536925" w:rsidTr="002B398B">
        <w:tc>
          <w:tcPr>
            <w:tcW w:w="9498" w:type="dxa"/>
            <w:gridSpan w:val="2"/>
          </w:tcPr>
          <w:p w14:paraId="3DF5BFEE" w14:textId="28701CFC" w:rsidR="0013595A" w:rsidRPr="00980664" w:rsidRDefault="0013595A" w:rsidP="000644CA">
            <w:pPr>
              <w:pStyle w:val="Boxheading"/>
              <w:spacing w:before="240"/>
              <w:ind w:left="34"/>
              <w:rPr>
                <w:b w:val="0"/>
                <w:sz w:val="20"/>
                <w:szCs w:val="20"/>
              </w:rPr>
            </w:pPr>
          </w:p>
        </w:tc>
      </w:tr>
    </w:tbl>
    <w:p w14:paraId="62529F01" w14:textId="2FC18346" w:rsidR="00D17EE8" w:rsidRDefault="00D17EE8"/>
    <w:p w14:paraId="2DD5E2BC" w14:textId="77777777" w:rsidR="00D17EE8" w:rsidRDefault="00D17EE8">
      <w:pPr>
        <w:spacing w:before="0" w:after="160" w:line="278" w:lineRule="auto"/>
      </w:pPr>
      <w:r>
        <w:br w:type="page"/>
      </w:r>
    </w:p>
    <w:p w14:paraId="005AA03A" w14:textId="77777777" w:rsidR="00260B6C" w:rsidRDefault="00260B6C"/>
    <w:tbl>
      <w:tblPr>
        <w:tblStyle w:val="TableGrid"/>
        <w:tblW w:w="9498" w:type="dxa"/>
        <w:tblInd w:w="-147" w:type="dxa"/>
        <w:tblLook w:val="04A0" w:firstRow="1" w:lastRow="0" w:firstColumn="1" w:lastColumn="0" w:noHBand="0" w:noVBand="1"/>
      </w:tblPr>
      <w:tblGrid>
        <w:gridCol w:w="606"/>
        <w:gridCol w:w="8892"/>
      </w:tblGrid>
      <w:tr w:rsidR="00D44AB7" w:rsidRPr="00754B74" w14:paraId="25CDAF8B" w14:textId="77777777" w:rsidTr="00D44AB7">
        <w:tc>
          <w:tcPr>
            <w:tcW w:w="9498" w:type="dxa"/>
            <w:gridSpan w:val="2"/>
          </w:tcPr>
          <w:p w14:paraId="65D9CD1A" w14:textId="46203950" w:rsidR="00D44AB7" w:rsidRPr="006654E0" w:rsidRDefault="00D44AB7" w:rsidP="000644CA">
            <w:pPr>
              <w:pStyle w:val="Boxheading"/>
              <w:keepNext/>
              <w:keepLines/>
              <w:rPr>
                <w:sz w:val="20"/>
                <w:szCs w:val="20"/>
              </w:rPr>
            </w:pPr>
            <w:r>
              <w:rPr>
                <w:sz w:val="20"/>
                <w:szCs w:val="20"/>
              </w:rPr>
              <w:t>5.6.2.5.1: Australian specific special provisions</w:t>
            </w:r>
          </w:p>
        </w:tc>
      </w:tr>
      <w:tr w:rsidR="00D44AB7" w:rsidRPr="00237C08" w14:paraId="0C8DE9A4" w14:textId="610FEA13" w:rsidTr="00D44AB7">
        <w:tc>
          <w:tcPr>
            <w:tcW w:w="9498" w:type="dxa"/>
            <w:gridSpan w:val="2"/>
          </w:tcPr>
          <w:p w14:paraId="2386FC68" w14:textId="3D0886C0" w:rsidR="00D44AB7" w:rsidRPr="00237C08" w:rsidRDefault="00D44AB7" w:rsidP="000644CA">
            <w:pPr>
              <w:pStyle w:val="Boxheading"/>
              <w:keepNext/>
              <w:keepLines/>
              <w:rPr>
                <w:b w:val="0"/>
                <w:bCs w:val="0"/>
                <w:sz w:val="20"/>
                <w:szCs w:val="20"/>
              </w:rPr>
            </w:pPr>
            <w:r w:rsidRPr="00237C08">
              <w:rPr>
                <w:b w:val="0"/>
                <w:bCs w:val="0"/>
                <w:sz w:val="20"/>
                <w:szCs w:val="20"/>
              </w:rPr>
              <w:t>For all changes proposed for AU special provisions:</w:t>
            </w:r>
          </w:p>
        </w:tc>
      </w:tr>
      <w:tr w:rsidR="00D44AB7" w:rsidRPr="00754B74" w14:paraId="78B139F4" w14:textId="4BAD2268" w:rsidTr="00D44AB7">
        <w:tc>
          <w:tcPr>
            <w:tcW w:w="606" w:type="dxa"/>
          </w:tcPr>
          <w:p w14:paraId="0415CCB1" w14:textId="77777777" w:rsidR="00D44AB7" w:rsidRPr="00754B74" w:rsidRDefault="00D44AB7" w:rsidP="000644CA">
            <w:pPr>
              <w:pStyle w:val="BulletedListlvl1"/>
              <w:numPr>
                <w:ilvl w:val="0"/>
                <w:numId w:val="4"/>
              </w:numPr>
              <w:ind w:left="0" w:firstLine="0"/>
            </w:pPr>
          </w:p>
        </w:tc>
        <w:tc>
          <w:tcPr>
            <w:tcW w:w="8892" w:type="dxa"/>
          </w:tcPr>
          <w:p w14:paraId="3B48F379" w14:textId="2285DA56" w:rsidR="00D44AB7" w:rsidRPr="00754B74" w:rsidRDefault="00D44AB7" w:rsidP="000644CA">
            <w:pPr>
              <w:pStyle w:val="BulletedListlvl1"/>
              <w:numPr>
                <w:ilvl w:val="0"/>
                <w:numId w:val="0"/>
              </w:numPr>
              <w:rPr>
                <w:szCs w:val="20"/>
              </w:rPr>
            </w:pPr>
            <w:r w:rsidRPr="00754B74">
              <w:t xml:space="preserve">Are there any impacts you believe have not been identified and addressed? </w:t>
            </w:r>
          </w:p>
        </w:tc>
      </w:tr>
      <w:tr w:rsidR="00DB50C4" w:rsidRPr="00754B74" w14:paraId="1C2F2FE3" w14:textId="77777777" w:rsidTr="002B398B">
        <w:tc>
          <w:tcPr>
            <w:tcW w:w="9498" w:type="dxa"/>
            <w:gridSpan w:val="2"/>
          </w:tcPr>
          <w:p w14:paraId="79EDAE20" w14:textId="5F8E2FA1" w:rsidR="00DB50C4" w:rsidRPr="00754B74" w:rsidRDefault="00E2108E" w:rsidP="00800008">
            <w:pPr>
              <w:pStyle w:val="BulletedListlvl1"/>
              <w:numPr>
                <w:ilvl w:val="0"/>
                <w:numId w:val="0"/>
              </w:numPr>
            </w:pPr>
            <w:r>
              <w:t xml:space="preserve">The Truck Depot in this town is basically a free for all to park where </w:t>
            </w:r>
            <w:r w:rsidR="00F40248">
              <w:t xml:space="preserve">the driver </w:t>
            </w:r>
            <w:r>
              <w:t xml:space="preserve">wants to </w:t>
            </w:r>
            <w:r w:rsidR="00F40248">
              <w:t xml:space="preserve">park which is usually as close to the toilet block as they can get.  </w:t>
            </w:r>
            <w:r w:rsidR="00AD4E9E">
              <w:t xml:space="preserve">There is a gas fired BBQ a source of ignition along with </w:t>
            </w:r>
            <w:r w:rsidR="00800008">
              <w:t>non-intrinsically</w:t>
            </w:r>
            <w:r w:rsidR="00AD4E9E">
              <w:t xml:space="preserve"> safe electrical fittings where any truck trailer carrying inflammable gas has to stay more than 3 metres from</w:t>
            </w:r>
            <w:r w:rsidR="00800008">
              <w:t xml:space="preserve">.  </w:t>
            </w:r>
            <w:r w:rsidR="00AD4E9E">
              <w:t xml:space="preserve"> </w:t>
            </w:r>
            <w:r w:rsidR="00F40248">
              <w:t>Emailed local Governmental Safety Department</w:t>
            </w:r>
            <w:r>
              <w:t xml:space="preserve"> to carry out a </w:t>
            </w:r>
            <w:proofErr w:type="spellStart"/>
            <w:r>
              <w:t>Hazop</w:t>
            </w:r>
            <w:proofErr w:type="spellEnd"/>
            <w:r>
              <w:t xml:space="preserve"> due to the fact that every transportable hazardous goods are parked in that Truck Park built next door to a service station and residential properties</w:t>
            </w:r>
            <w:r w:rsidR="00F40248">
              <w:t>.  No response back.</w:t>
            </w:r>
          </w:p>
        </w:tc>
      </w:tr>
      <w:tr w:rsidR="00D44AB7" w:rsidRPr="00754B74" w14:paraId="7511CBF2" w14:textId="10D8C022" w:rsidTr="00D44AB7">
        <w:tc>
          <w:tcPr>
            <w:tcW w:w="606" w:type="dxa"/>
          </w:tcPr>
          <w:p w14:paraId="4C2BCB79" w14:textId="77777777" w:rsidR="00D44AB7" w:rsidRPr="00754B74" w:rsidRDefault="00D44AB7" w:rsidP="000644CA">
            <w:pPr>
              <w:pStyle w:val="BulletedListlvl1"/>
              <w:numPr>
                <w:ilvl w:val="0"/>
                <w:numId w:val="4"/>
              </w:numPr>
              <w:ind w:left="0" w:firstLine="0"/>
            </w:pPr>
          </w:p>
        </w:tc>
        <w:tc>
          <w:tcPr>
            <w:tcW w:w="8892" w:type="dxa"/>
          </w:tcPr>
          <w:p w14:paraId="42092D0B" w14:textId="2DDE81F1" w:rsidR="00D44AB7" w:rsidRPr="00754B74" w:rsidRDefault="00D44AB7" w:rsidP="000644CA">
            <w:pPr>
              <w:pStyle w:val="BulletedListlvl1"/>
              <w:numPr>
                <w:ilvl w:val="0"/>
                <w:numId w:val="0"/>
              </w:numPr>
            </w:pPr>
            <w:r w:rsidRPr="00754B74">
              <w:t xml:space="preserve">If so, please indicate the applicable special Provision number(s) and the associated impact(s). </w:t>
            </w:r>
          </w:p>
        </w:tc>
      </w:tr>
      <w:tr w:rsidR="00DB50C4" w:rsidRPr="00754B74" w14:paraId="60F0691F" w14:textId="77777777" w:rsidTr="002B398B">
        <w:tc>
          <w:tcPr>
            <w:tcW w:w="9498" w:type="dxa"/>
            <w:gridSpan w:val="2"/>
          </w:tcPr>
          <w:p w14:paraId="1A7CFE6E" w14:textId="57B9B17A" w:rsidR="00DB50C4" w:rsidRPr="00754B74" w:rsidRDefault="000C113B" w:rsidP="000C113B">
            <w:pPr>
              <w:pStyle w:val="BulletedListlvl1"/>
              <w:numPr>
                <w:ilvl w:val="0"/>
                <w:numId w:val="0"/>
              </w:numPr>
            </w:pPr>
            <w:r>
              <w:t>All of them.  The most impacted are the local resident’s and</w:t>
            </w:r>
            <w:r w:rsidR="00FD1A34">
              <w:t xml:space="preserve"> visitors to this town.</w:t>
            </w:r>
          </w:p>
        </w:tc>
      </w:tr>
      <w:tr w:rsidR="00D44AB7" w:rsidRPr="006654E0" w14:paraId="4C48A5DA" w14:textId="7F091388" w:rsidTr="00D44AB7">
        <w:tc>
          <w:tcPr>
            <w:tcW w:w="9498" w:type="dxa"/>
            <w:gridSpan w:val="2"/>
          </w:tcPr>
          <w:p w14:paraId="46C9F1A8" w14:textId="1CB64042" w:rsidR="00D44AB7" w:rsidRPr="00DB50C4" w:rsidRDefault="00FD1A34" w:rsidP="000644CA">
            <w:pPr>
              <w:pStyle w:val="BulletedListlvl1"/>
              <w:numPr>
                <w:ilvl w:val="0"/>
                <w:numId w:val="0"/>
              </w:numPr>
            </w:pPr>
            <w:r>
              <w:t>For AU01</w:t>
            </w:r>
          </w:p>
        </w:tc>
      </w:tr>
      <w:tr w:rsidR="00D44AB7" w:rsidRPr="00754B74" w14:paraId="60608FB9" w14:textId="399566C5" w:rsidTr="00D44AB7">
        <w:tc>
          <w:tcPr>
            <w:tcW w:w="606" w:type="dxa"/>
          </w:tcPr>
          <w:p w14:paraId="5EAB4F43" w14:textId="77777777" w:rsidR="00D44AB7" w:rsidRPr="00754B74" w:rsidRDefault="00D44AB7" w:rsidP="000644CA">
            <w:pPr>
              <w:pStyle w:val="BulletedListlvl1"/>
              <w:numPr>
                <w:ilvl w:val="0"/>
                <w:numId w:val="4"/>
              </w:numPr>
              <w:ind w:left="0" w:firstLine="0"/>
            </w:pPr>
          </w:p>
        </w:tc>
        <w:tc>
          <w:tcPr>
            <w:tcW w:w="8892" w:type="dxa"/>
          </w:tcPr>
          <w:p w14:paraId="1A0F84A6" w14:textId="71CCF3A1" w:rsidR="00D44AB7" w:rsidRPr="00754B74" w:rsidRDefault="00D44AB7" w:rsidP="000644CA">
            <w:pPr>
              <w:pStyle w:val="BulletedListlvl1"/>
              <w:numPr>
                <w:ilvl w:val="0"/>
                <w:numId w:val="0"/>
              </w:numPr>
            </w:pPr>
            <w:r w:rsidRPr="00754B74">
              <w:t>If your operations are impacted by the changes made to AU01, what industry do you operate in and what articles would be impacted?</w:t>
            </w:r>
          </w:p>
        </w:tc>
      </w:tr>
      <w:tr w:rsidR="00DB50C4" w:rsidRPr="00754B74" w14:paraId="406224F8" w14:textId="77777777" w:rsidTr="002B398B">
        <w:tc>
          <w:tcPr>
            <w:tcW w:w="9498" w:type="dxa"/>
            <w:gridSpan w:val="2"/>
          </w:tcPr>
          <w:p w14:paraId="66395441" w14:textId="0012939D" w:rsidR="00DB50C4" w:rsidRPr="00754B74" w:rsidRDefault="001B7665" w:rsidP="00DB50C4">
            <w:pPr>
              <w:pStyle w:val="BulletedListlvl1"/>
              <w:numPr>
                <w:ilvl w:val="0"/>
                <w:numId w:val="0"/>
              </w:numPr>
            </w:pPr>
            <w:r>
              <w:t>Safety is paramount to the public.  What does SP 601 have to communicate the hazards?</w:t>
            </w:r>
          </w:p>
        </w:tc>
      </w:tr>
      <w:tr w:rsidR="00D44AB7" w:rsidRPr="00754B74" w14:paraId="253DA951" w14:textId="6700E032" w:rsidTr="00D44AB7">
        <w:tc>
          <w:tcPr>
            <w:tcW w:w="606" w:type="dxa"/>
          </w:tcPr>
          <w:p w14:paraId="5A163B1C" w14:textId="77777777" w:rsidR="00D44AB7" w:rsidRPr="00754B74" w:rsidRDefault="00D44AB7" w:rsidP="000644CA">
            <w:pPr>
              <w:pStyle w:val="BulletedListlvl1"/>
              <w:numPr>
                <w:ilvl w:val="0"/>
                <w:numId w:val="4"/>
              </w:numPr>
              <w:ind w:left="0" w:firstLine="0"/>
            </w:pPr>
          </w:p>
        </w:tc>
        <w:tc>
          <w:tcPr>
            <w:tcW w:w="8892" w:type="dxa"/>
          </w:tcPr>
          <w:p w14:paraId="7376879E" w14:textId="1683D1D9" w:rsidR="00D44AB7" w:rsidRPr="00754B74" w:rsidRDefault="00D44AB7" w:rsidP="000644CA">
            <w:pPr>
              <w:pStyle w:val="BulletedListlvl1"/>
              <w:numPr>
                <w:ilvl w:val="0"/>
                <w:numId w:val="0"/>
              </w:numPr>
            </w:pPr>
            <w:r w:rsidRPr="00754B74">
              <w:t>If any, what operational implications would there be for your industry?</w:t>
            </w:r>
          </w:p>
        </w:tc>
      </w:tr>
      <w:tr w:rsidR="00DB50C4" w:rsidRPr="00754B74" w14:paraId="0BEBC0AB" w14:textId="77777777" w:rsidTr="00D44AB7">
        <w:tc>
          <w:tcPr>
            <w:tcW w:w="606" w:type="dxa"/>
          </w:tcPr>
          <w:p w14:paraId="71022E9D" w14:textId="77777777" w:rsidR="00DB50C4" w:rsidRPr="00754B74" w:rsidRDefault="00DB50C4" w:rsidP="00DB50C4">
            <w:pPr>
              <w:pStyle w:val="BulletedListlvl1"/>
              <w:numPr>
                <w:ilvl w:val="0"/>
                <w:numId w:val="0"/>
              </w:numPr>
            </w:pPr>
          </w:p>
        </w:tc>
        <w:tc>
          <w:tcPr>
            <w:tcW w:w="8892" w:type="dxa"/>
          </w:tcPr>
          <w:p w14:paraId="7BC33C43" w14:textId="50520B1D" w:rsidR="00DB50C4" w:rsidRPr="00754B74" w:rsidRDefault="00DB50C4" w:rsidP="00DB50C4">
            <w:pPr>
              <w:pStyle w:val="BulletedListlvl1"/>
              <w:numPr>
                <w:ilvl w:val="0"/>
                <w:numId w:val="0"/>
              </w:numPr>
            </w:pPr>
          </w:p>
        </w:tc>
      </w:tr>
      <w:tr w:rsidR="00D44AB7" w:rsidRPr="00754B74" w14:paraId="0160ADF8" w14:textId="1D26DFC0" w:rsidTr="00D44AB7">
        <w:tc>
          <w:tcPr>
            <w:tcW w:w="606" w:type="dxa"/>
          </w:tcPr>
          <w:p w14:paraId="57A05D92" w14:textId="77777777" w:rsidR="00D44AB7" w:rsidRPr="00754B74" w:rsidRDefault="00D44AB7" w:rsidP="000644CA">
            <w:pPr>
              <w:pStyle w:val="BulletedListlvl1"/>
              <w:numPr>
                <w:ilvl w:val="0"/>
                <w:numId w:val="4"/>
              </w:numPr>
              <w:ind w:left="0" w:firstLine="0"/>
            </w:pPr>
          </w:p>
        </w:tc>
        <w:tc>
          <w:tcPr>
            <w:tcW w:w="8892" w:type="dxa"/>
          </w:tcPr>
          <w:p w14:paraId="49955813" w14:textId="199DD927" w:rsidR="00D44AB7" w:rsidRPr="00754B74" w:rsidRDefault="00D44AB7" w:rsidP="000644CA">
            <w:pPr>
              <w:pStyle w:val="BulletedListlvl1"/>
              <w:numPr>
                <w:ilvl w:val="0"/>
                <w:numId w:val="0"/>
              </w:numPr>
            </w:pPr>
            <w:r w:rsidRPr="00754B74">
              <w:t>How many large capacity consignment/packages would this change impact per year? What proportion of total consignments does this represent?</w:t>
            </w:r>
          </w:p>
        </w:tc>
      </w:tr>
      <w:tr w:rsidR="00DB50C4" w:rsidRPr="00754B74" w14:paraId="04430229" w14:textId="77777777" w:rsidTr="002B398B">
        <w:tc>
          <w:tcPr>
            <w:tcW w:w="9498" w:type="dxa"/>
            <w:gridSpan w:val="2"/>
          </w:tcPr>
          <w:p w14:paraId="51ECCB60" w14:textId="49C592FB" w:rsidR="00DB50C4" w:rsidRPr="00754B74" w:rsidRDefault="00980664" w:rsidP="00DB50C4">
            <w:pPr>
              <w:pStyle w:val="BulletedListlvl1"/>
              <w:numPr>
                <w:ilvl w:val="0"/>
                <w:numId w:val="0"/>
              </w:numPr>
            </w:pPr>
            <w:r>
              <w:t xml:space="preserve">All East West Transportation as 90% of the </w:t>
            </w:r>
            <w:r w:rsidR="00670DFC">
              <w:t>vehicles</w:t>
            </w:r>
            <w:r>
              <w:t xml:space="preserve"> in this truck park are bulk carriers</w:t>
            </w:r>
            <w:r w:rsidR="00457ACD">
              <w:t xml:space="preserve"> with up to 4 trailers at times per unit.</w:t>
            </w:r>
            <w:r w:rsidR="001B7665">
              <w:t xml:space="preserve">  Little of no information of logistics carried on the outside of the vehicles.</w:t>
            </w:r>
          </w:p>
        </w:tc>
      </w:tr>
      <w:tr w:rsidR="00D44AB7" w:rsidRPr="00754B74" w14:paraId="685EAB5A" w14:textId="6C694A64" w:rsidTr="00D44AB7">
        <w:tc>
          <w:tcPr>
            <w:tcW w:w="606" w:type="dxa"/>
          </w:tcPr>
          <w:p w14:paraId="00831A48" w14:textId="77777777" w:rsidR="00D44AB7" w:rsidRPr="00754B74" w:rsidRDefault="00D44AB7" w:rsidP="000644CA">
            <w:pPr>
              <w:pStyle w:val="BulletedListlvl1"/>
              <w:numPr>
                <w:ilvl w:val="0"/>
                <w:numId w:val="4"/>
              </w:numPr>
              <w:ind w:left="0" w:firstLine="0"/>
            </w:pPr>
          </w:p>
        </w:tc>
        <w:tc>
          <w:tcPr>
            <w:tcW w:w="8892" w:type="dxa"/>
          </w:tcPr>
          <w:p w14:paraId="74FEA722" w14:textId="34962E83" w:rsidR="00D44AB7" w:rsidRPr="00754B74" w:rsidRDefault="00D44AB7" w:rsidP="000644CA">
            <w:pPr>
              <w:pStyle w:val="BulletedListlvl1"/>
              <w:numPr>
                <w:ilvl w:val="0"/>
                <w:numId w:val="0"/>
              </w:numPr>
            </w:pPr>
            <w:r w:rsidRPr="00754B74">
              <w:t>If possible, please provide an estimate of the additional costs associated with this change, including packaging, preparation of transport documentation, and marking and labelling costs.</w:t>
            </w:r>
          </w:p>
        </w:tc>
      </w:tr>
      <w:tr w:rsidR="00DB50C4" w:rsidRPr="00754B74" w14:paraId="4A70FEC4" w14:textId="642A18CD" w:rsidTr="002B398B">
        <w:tc>
          <w:tcPr>
            <w:tcW w:w="9498" w:type="dxa"/>
            <w:gridSpan w:val="2"/>
          </w:tcPr>
          <w:p w14:paraId="12E08592" w14:textId="4B9F86BD" w:rsidR="00DB50C4" w:rsidRPr="00754B74" w:rsidRDefault="00DB50C4" w:rsidP="000644CA">
            <w:pPr>
              <w:pStyle w:val="Boxheading"/>
              <w:spacing w:before="240"/>
            </w:pPr>
          </w:p>
        </w:tc>
      </w:tr>
    </w:tbl>
    <w:p w14:paraId="28F83725" w14:textId="77777777" w:rsidR="00D44AB7" w:rsidRDefault="00D44AB7"/>
    <w:tbl>
      <w:tblPr>
        <w:tblStyle w:val="TableGrid"/>
        <w:tblW w:w="9498" w:type="dxa"/>
        <w:tblInd w:w="-147" w:type="dxa"/>
        <w:tblLook w:val="04A0" w:firstRow="1" w:lastRow="0" w:firstColumn="1" w:lastColumn="0" w:noHBand="0" w:noVBand="1"/>
      </w:tblPr>
      <w:tblGrid>
        <w:gridCol w:w="606"/>
        <w:gridCol w:w="8892"/>
      </w:tblGrid>
      <w:tr w:rsidR="000C00CA" w:rsidRPr="00754B74" w14:paraId="0D1B339B" w14:textId="77777777" w:rsidTr="000C00CA">
        <w:tc>
          <w:tcPr>
            <w:tcW w:w="9498" w:type="dxa"/>
            <w:gridSpan w:val="2"/>
          </w:tcPr>
          <w:p w14:paraId="6643158F" w14:textId="1162A98B" w:rsidR="000C00CA" w:rsidRPr="0012527C" w:rsidRDefault="000C00CA" w:rsidP="000644CA">
            <w:pPr>
              <w:pStyle w:val="Boxheading"/>
              <w:keepNext/>
              <w:keepLines/>
              <w:rPr>
                <w:sz w:val="20"/>
                <w:szCs w:val="20"/>
              </w:rPr>
            </w:pPr>
            <w:r>
              <w:rPr>
                <w:sz w:val="20"/>
                <w:szCs w:val="20"/>
              </w:rPr>
              <w:t>5.7.1.1: Packing instructions</w:t>
            </w:r>
          </w:p>
        </w:tc>
      </w:tr>
      <w:tr w:rsidR="000C00CA" w:rsidRPr="000C00CA" w14:paraId="1E189AAC" w14:textId="34F52304" w:rsidTr="000C00CA">
        <w:tc>
          <w:tcPr>
            <w:tcW w:w="9498" w:type="dxa"/>
            <w:gridSpan w:val="2"/>
          </w:tcPr>
          <w:p w14:paraId="6BEA7F0A" w14:textId="12292BA6" w:rsidR="000C00CA" w:rsidRPr="000C00CA" w:rsidRDefault="000C00CA" w:rsidP="000644CA">
            <w:pPr>
              <w:pStyle w:val="Boxheading"/>
              <w:keepNext/>
              <w:keepLines/>
              <w:rPr>
                <w:b w:val="0"/>
                <w:bCs w:val="0"/>
                <w:sz w:val="20"/>
                <w:szCs w:val="20"/>
              </w:rPr>
            </w:pPr>
            <w:r w:rsidRPr="000C00CA">
              <w:rPr>
                <w:b w:val="0"/>
                <w:bCs w:val="0"/>
                <w:sz w:val="20"/>
                <w:szCs w:val="20"/>
              </w:rPr>
              <w:t>For all proposed new or amended packing instructions applicable to your organisation (please include the provision number(s) in your response):</w:t>
            </w:r>
          </w:p>
        </w:tc>
      </w:tr>
      <w:tr w:rsidR="000C00CA" w:rsidRPr="00754B74" w14:paraId="5F190E8E" w14:textId="6B8CCB81" w:rsidTr="000C00CA">
        <w:tc>
          <w:tcPr>
            <w:tcW w:w="606" w:type="dxa"/>
          </w:tcPr>
          <w:p w14:paraId="0B13CB4D" w14:textId="77777777" w:rsidR="000C00CA" w:rsidRPr="00754B74" w:rsidRDefault="000C00CA" w:rsidP="000644CA">
            <w:pPr>
              <w:pStyle w:val="BulletedListlvl1"/>
              <w:numPr>
                <w:ilvl w:val="0"/>
                <w:numId w:val="4"/>
              </w:numPr>
              <w:ind w:left="0" w:firstLine="0"/>
            </w:pPr>
          </w:p>
        </w:tc>
        <w:tc>
          <w:tcPr>
            <w:tcW w:w="8892" w:type="dxa"/>
          </w:tcPr>
          <w:p w14:paraId="30F26BA9" w14:textId="46963248" w:rsidR="000C00CA" w:rsidRPr="00754B74" w:rsidRDefault="000C00CA" w:rsidP="000644CA">
            <w:pPr>
              <w:pStyle w:val="BulletedListlvl1"/>
              <w:numPr>
                <w:ilvl w:val="0"/>
                <w:numId w:val="0"/>
              </w:numPr>
            </w:pPr>
            <w:r w:rsidRPr="00754B74">
              <w:t>If your operations are impacted by these changes, what industry does your business operate in?</w:t>
            </w:r>
          </w:p>
        </w:tc>
      </w:tr>
      <w:tr w:rsidR="000C00CA" w:rsidRPr="00754B74" w14:paraId="2A4B167A" w14:textId="77777777" w:rsidTr="002B398B">
        <w:tc>
          <w:tcPr>
            <w:tcW w:w="9498" w:type="dxa"/>
            <w:gridSpan w:val="2"/>
          </w:tcPr>
          <w:p w14:paraId="7F646C69" w14:textId="77777777" w:rsidR="000C00CA" w:rsidRDefault="000643A0" w:rsidP="000C00CA">
            <w:pPr>
              <w:pStyle w:val="BulletedListlvl1"/>
              <w:numPr>
                <w:ilvl w:val="0"/>
                <w:numId w:val="0"/>
              </w:numPr>
            </w:pPr>
            <w:r>
              <w:t>I suspect that the use of wood is allowing borer to escape the confines of Perth.  Some timbers have borer holes when they arrive onsite from Turkey that pass through Perth.</w:t>
            </w:r>
          </w:p>
          <w:p w14:paraId="5D1FDC16" w14:textId="31BF9119" w:rsidR="004E06C2" w:rsidRPr="00754B74" w:rsidRDefault="004E06C2" w:rsidP="000C00CA">
            <w:pPr>
              <w:pStyle w:val="BulletedListlvl1"/>
              <w:numPr>
                <w:ilvl w:val="0"/>
                <w:numId w:val="0"/>
              </w:numPr>
            </w:pPr>
            <w:r>
              <w:t>A heavy electrical motor turned up and the package was nailed together, when picked up via a telescopic forklift the nails did not hold and the whole lot collapsed upside down.  Suggestion that nails should not be used but screws/bolts should be mandatory.</w:t>
            </w:r>
          </w:p>
        </w:tc>
      </w:tr>
      <w:tr w:rsidR="000C00CA" w:rsidRPr="00754B74" w14:paraId="25D24698" w14:textId="55E11DB9" w:rsidTr="000C00CA">
        <w:tc>
          <w:tcPr>
            <w:tcW w:w="606" w:type="dxa"/>
          </w:tcPr>
          <w:p w14:paraId="5C22CB99" w14:textId="77777777" w:rsidR="000C00CA" w:rsidRPr="00754B74" w:rsidRDefault="000C00CA" w:rsidP="000644CA">
            <w:pPr>
              <w:pStyle w:val="BulletedListlvl1"/>
              <w:numPr>
                <w:ilvl w:val="0"/>
                <w:numId w:val="4"/>
              </w:numPr>
              <w:ind w:left="0" w:firstLine="0"/>
            </w:pPr>
          </w:p>
        </w:tc>
        <w:tc>
          <w:tcPr>
            <w:tcW w:w="8892" w:type="dxa"/>
          </w:tcPr>
          <w:p w14:paraId="5F504775" w14:textId="4CF13248" w:rsidR="000C00CA" w:rsidRPr="00754B74" w:rsidRDefault="000C00CA" w:rsidP="000644CA">
            <w:pPr>
              <w:pStyle w:val="BulletedListlvl1"/>
              <w:numPr>
                <w:ilvl w:val="0"/>
                <w:numId w:val="0"/>
              </w:numPr>
            </w:pPr>
            <w:r w:rsidRPr="00754B74">
              <w:t>What are the implications on your operations?</w:t>
            </w:r>
          </w:p>
        </w:tc>
      </w:tr>
      <w:tr w:rsidR="000C00CA" w:rsidRPr="00754B74" w14:paraId="627E1765" w14:textId="77777777" w:rsidTr="002B398B">
        <w:tc>
          <w:tcPr>
            <w:tcW w:w="9498" w:type="dxa"/>
            <w:gridSpan w:val="2"/>
          </w:tcPr>
          <w:p w14:paraId="13DEB979" w14:textId="77777777" w:rsidR="000C00CA" w:rsidRPr="00754B74" w:rsidRDefault="000C00CA" w:rsidP="000C00CA">
            <w:pPr>
              <w:pStyle w:val="BulletedListlvl1"/>
              <w:numPr>
                <w:ilvl w:val="0"/>
                <w:numId w:val="0"/>
              </w:numPr>
            </w:pPr>
          </w:p>
        </w:tc>
      </w:tr>
      <w:tr w:rsidR="000C00CA" w:rsidRPr="00754B74" w14:paraId="6AAD841E" w14:textId="0F67469F" w:rsidTr="000C00CA">
        <w:tc>
          <w:tcPr>
            <w:tcW w:w="606" w:type="dxa"/>
          </w:tcPr>
          <w:p w14:paraId="2CE52913" w14:textId="77777777" w:rsidR="000C00CA" w:rsidRPr="00754B74" w:rsidRDefault="000C00CA" w:rsidP="000644CA">
            <w:pPr>
              <w:pStyle w:val="BulletedListlvl1"/>
              <w:numPr>
                <w:ilvl w:val="0"/>
                <w:numId w:val="4"/>
              </w:numPr>
              <w:ind w:left="0" w:firstLine="0"/>
            </w:pPr>
          </w:p>
        </w:tc>
        <w:tc>
          <w:tcPr>
            <w:tcW w:w="8892" w:type="dxa"/>
          </w:tcPr>
          <w:p w14:paraId="0EEB0F10" w14:textId="276D7318" w:rsidR="000C00CA" w:rsidRPr="00754B74" w:rsidRDefault="000C00CA" w:rsidP="000644CA">
            <w:pPr>
              <w:pStyle w:val="BulletedListlvl1"/>
              <w:numPr>
                <w:ilvl w:val="0"/>
                <w:numId w:val="0"/>
              </w:numPr>
            </w:pPr>
            <w:r w:rsidRPr="00754B74">
              <w:t>What is the volume of goods impacted by these changes?</w:t>
            </w:r>
          </w:p>
        </w:tc>
      </w:tr>
      <w:tr w:rsidR="000C00CA" w:rsidRPr="00754B74" w14:paraId="4F425894" w14:textId="77777777" w:rsidTr="002B398B">
        <w:tc>
          <w:tcPr>
            <w:tcW w:w="9498" w:type="dxa"/>
            <w:gridSpan w:val="2"/>
          </w:tcPr>
          <w:p w14:paraId="277F0728" w14:textId="77777777" w:rsidR="000C00CA" w:rsidRPr="00754B74" w:rsidRDefault="000C00CA" w:rsidP="000C00CA">
            <w:pPr>
              <w:pStyle w:val="BulletedListlvl1"/>
              <w:numPr>
                <w:ilvl w:val="0"/>
                <w:numId w:val="0"/>
              </w:numPr>
            </w:pPr>
          </w:p>
        </w:tc>
      </w:tr>
      <w:tr w:rsidR="000C00CA" w:rsidRPr="00754B74" w14:paraId="61E53EE4" w14:textId="57EAC155" w:rsidTr="000C00CA">
        <w:tc>
          <w:tcPr>
            <w:tcW w:w="606" w:type="dxa"/>
          </w:tcPr>
          <w:p w14:paraId="30CAA023" w14:textId="77777777" w:rsidR="000C00CA" w:rsidRPr="00754B74" w:rsidRDefault="000C00CA" w:rsidP="000644CA">
            <w:pPr>
              <w:pStyle w:val="BulletedListlvl1"/>
              <w:numPr>
                <w:ilvl w:val="0"/>
                <w:numId w:val="4"/>
              </w:numPr>
              <w:ind w:left="0" w:firstLine="0"/>
            </w:pPr>
          </w:p>
        </w:tc>
        <w:tc>
          <w:tcPr>
            <w:tcW w:w="8892" w:type="dxa"/>
          </w:tcPr>
          <w:p w14:paraId="1DB272A7" w14:textId="1AE726DD" w:rsidR="000C00CA" w:rsidRPr="00754B74" w:rsidRDefault="000C00CA" w:rsidP="000644CA">
            <w:pPr>
              <w:pStyle w:val="BulletedListlvl1"/>
              <w:numPr>
                <w:ilvl w:val="0"/>
                <w:numId w:val="0"/>
              </w:numPr>
            </w:pPr>
            <w:r w:rsidRPr="00754B74">
              <w:t>Are there any additional or reduced costs associated with the proposed new or amended provisions?</w:t>
            </w:r>
          </w:p>
        </w:tc>
      </w:tr>
      <w:tr w:rsidR="000C00CA" w:rsidRPr="00754B74" w14:paraId="5739E9E4" w14:textId="12AFCE66" w:rsidTr="002B398B">
        <w:tc>
          <w:tcPr>
            <w:tcW w:w="9498" w:type="dxa"/>
            <w:gridSpan w:val="2"/>
          </w:tcPr>
          <w:p w14:paraId="32AAA2F2" w14:textId="07FECD57" w:rsidR="000C00CA" w:rsidRPr="00754B74" w:rsidRDefault="000C00CA" w:rsidP="000644CA">
            <w:pPr>
              <w:pStyle w:val="Boxheading"/>
              <w:spacing w:before="240"/>
            </w:pPr>
          </w:p>
        </w:tc>
      </w:tr>
    </w:tbl>
    <w:p w14:paraId="110EEF86" w14:textId="77777777" w:rsidR="000C00CA" w:rsidRDefault="000C00CA"/>
    <w:tbl>
      <w:tblPr>
        <w:tblStyle w:val="TableGrid"/>
        <w:tblW w:w="9498" w:type="dxa"/>
        <w:tblInd w:w="-147" w:type="dxa"/>
        <w:tblLook w:val="04A0" w:firstRow="1" w:lastRow="0" w:firstColumn="1" w:lastColumn="0" w:noHBand="0" w:noVBand="1"/>
      </w:tblPr>
      <w:tblGrid>
        <w:gridCol w:w="606"/>
        <w:gridCol w:w="8892"/>
      </w:tblGrid>
      <w:tr w:rsidR="004B6092" w:rsidRPr="00754B74" w14:paraId="0B5E0AA4" w14:textId="0E1A404C" w:rsidTr="002B398B">
        <w:tc>
          <w:tcPr>
            <w:tcW w:w="9498" w:type="dxa"/>
            <w:gridSpan w:val="2"/>
          </w:tcPr>
          <w:p w14:paraId="20215AD5" w14:textId="4D18947A" w:rsidR="004B6092" w:rsidRPr="00754B74" w:rsidRDefault="004B6092" w:rsidP="000644CA">
            <w:pPr>
              <w:pStyle w:val="Boxheading"/>
              <w:keepNext/>
              <w:keepLines/>
              <w:ind w:left="34"/>
              <w:rPr>
                <w:b w:val="0"/>
                <w:sz w:val="20"/>
                <w:szCs w:val="20"/>
              </w:rPr>
            </w:pPr>
            <w:r w:rsidRPr="00754B74">
              <w:t>5.7.2.1</w:t>
            </w:r>
            <w:r>
              <w:t>: Use of portable tanks and MEGCs</w:t>
            </w:r>
          </w:p>
        </w:tc>
      </w:tr>
      <w:tr w:rsidR="004B6092" w:rsidRPr="00754B74" w14:paraId="723EEEA2" w14:textId="77777777" w:rsidTr="002B398B">
        <w:tc>
          <w:tcPr>
            <w:tcW w:w="9498" w:type="dxa"/>
            <w:gridSpan w:val="2"/>
          </w:tcPr>
          <w:p w14:paraId="16345F76" w14:textId="6444F2FD" w:rsidR="004B6092" w:rsidRPr="004B6092" w:rsidRDefault="004B6092" w:rsidP="000644CA">
            <w:pPr>
              <w:pStyle w:val="Boxheading"/>
              <w:keepNext/>
              <w:keepLines/>
              <w:ind w:left="34"/>
              <w:rPr>
                <w:b w:val="0"/>
              </w:rPr>
            </w:pPr>
            <w:r w:rsidRPr="004B6092">
              <w:rPr>
                <w:b w:val="0"/>
                <w:sz w:val="20"/>
                <w:szCs w:val="20"/>
              </w:rPr>
              <w:t>If you transport dangerous in tube-vehicles:</w:t>
            </w:r>
          </w:p>
        </w:tc>
      </w:tr>
      <w:tr w:rsidR="007D2A7E" w:rsidRPr="00754B74" w14:paraId="4FBA9700" w14:textId="76E6C92A" w:rsidTr="002B398B">
        <w:tc>
          <w:tcPr>
            <w:tcW w:w="606" w:type="dxa"/>
          </w:tcPr>
          <w:p w14:paraId="31CA1C62" w14:textId="77777777" w:rsidR="007D2A7E" w:rsidRPr="00754B74" w:rsidRDefault="007D2A7E" w:rsidP="000644CA">
            <w:pPr>
              <w:pStyle w:val="BulletedListlvl1"/>
              <w:numPr>
                <w:ilvl w:val="0"/>
                <w:numId w:val="4"/>
              </w:numPr>
              <w:ind w:left="0" w:firstLine="0"/>
            </w:pPr>
          </w:p>
        </w:tc>
        <w:tc>
          <w:tcPr>
            <w:tcW w:w="8892" w:type="dxa"/>
          </w:tcPr>
          <w:p w14:paraId="0EC0521D" w14:textId="60BF5E2F" w:rsidR="007D2A7E" w:rsidRPr="00754B74" w:rsidRDefault="007D2A7E" w:rsidP="000644CA">
            <w:pPr>
              <w:pStyle w:val="BulletedListlvl1"/>
              <w:numPr>
                <w:ilvl w:val="0"/>
                <w:numId w:val="0"/>
              </w:numPr>
              <w:ind w:left="34"/>
            </w:pPr>
            <w:r w:rsidRPr="00754B74">
              <w:t>Will the proposed new provisions for tube-vehicles have any impacts on your operations?</w:t>
            </w:r>
          </w:p>
        </w:tc>
      </w:tr>
      <w:tr w:rsidR="007D2A7E" w:rsidRPr="00754B74" w14:paraId="239406AB" w14:textId="77777777" w:rsidTr="002B398B">
        <w:tc>
          <w:tcPr>
            <w:tcW w:w="9498" w:type="dxa"/>
            <w:gridSpan w:val="2"/>
          </w:tcPr>
          <w:p w14:paraId="3328E163" w14:textId="77777777" w:rsidR="000643A0" w:rsidRDefault="00980664" w:rsidP="004B6549">
            <w:pPr>
              <w:pStyle w:val="BulletedListlvl1"/>
              <w:numPr>
                <w:ilvl w:val="0"/>
                <w:numId w:val="0"/>
              </w:numPr>
              <w:ind w:left="34"/>
            </w:pPr>
            <w:r>
              <w:t>Trucks are now traveling with 2 or more dangerous goods, acid and caustic</w:t>
            </w:r>
            <w:r w:rsidR="000643A0">
              <w:t xml:space="preserve">, Caustic and hydrogen peroxide.  </w:t>
            </w:r>
          </w:p>
          <w:p w14:paraId="659F1921" w14:textId="425B6BE8" w:rsidR="007D2A7E" w:rsidRPr="00754B74" w:rsidRDefault="000643A0" w:rsidP="004B6549">
            <w:pPr>
              <w:pStyle w:val="BulletedListlvl1"/>
              <w:numPr>
                <w:ilvl w:val="0"/>
                <w:numId w:val="0"/>
              </w:numPr>
              <w:ind w:left="34"/>
            </w:pPr>
            <w:r>
              <w:t>A</w:t>
            </w:r>
            <w:r w:rsidR="00670DFC">
              <w:t xml:space="preserve"> UN Number check told me absolutely nothing</w:t>
            </w:r>
            <w:r>
              <w:t xml:space="preserve"> about a toxic tank contents</w:t>
            </w:r>
            <w:r w:rsidR="00670DFC">
              <w:t xml:space="preserve"> and I checked online to try and find out what the Toxic product was and it did not tell me.</w:t>
            </w:r>
          </w:p>
        </w:tc>
      </w:tr>
      <w:tr w:rsidR="007D2A7E" w:rsidRPr="00754B74" w14:paraId="5B0F2D84" w14:textId="6EE24C42" w:rsidTr="002B398B">
        <w:tc>
          <w:tcPr>
            <w:tcW w:w="606" w:type="dxa"/>
          </w:tcPr>
          <w:p w14:paraId="1855CAAE" w14:textId="77777777" w:rsidR="007D2A7E" w:rsidRPr="00754B74" w:rsidRDefault="007D2A7E" w:rsidP="000644CA">
            <w:pPr>
              <w:pStyle w:val="BulletedListlvl1"/>
              <w:numPr>
                <w:ilvl w:val="0"/>
                <w:numId w:val="4"/>
              </w:numPr>
              <w:ind w:left="0" w:firstLine="0"/>
            </w:pPr>
          </w:p>
        </w:tc>
        <w:tc>
          <w:tcPr>
            <w:tcW w:w="8892" w:type="dxa"/>
          </w:tcPr>
          <w:p w14:paraId="7A94625B" w14:textId="13A0EA7A" w:rsidR="007D2A7E" w:rsidRPr="00754B74" w:rsidRDefault="007D2A7E" w:rsidP="000644CA">
            <w:pPr>
              <w:pStyle w:val="BulletedListlvl1"/>
              <w:numPr>
                <w:ilvl w:val="0"/>
                <w:numId w:val="0"/>
              </w:numPr>
              <w:ind w:left="34"/>
            </w:pPr>
            <w:r w:rsidRPr="00754B74">
              <w:t>What is the volume of goods impacted by these changes?</w:t>
            </w:r>
          </w:p>
        </w:tc>
      </w:tr>
      <w:tr w:rsidR="007D2A7E" w:rsidRPr="00754B74" w14:paraId="5DE8913C" w14:textId="77777777" w:rsidTr="002B398B">
        <w:tc>
          <w:tcPr>
            <w:tcW w:w="9498" w:type="dxa"/>
            <w:gridSpan w:val="2"/>
          </w:tcPr>
          <w:p w14:paraId="234D0C96" w14:textId="77777777" w:rsidR="007D2A7E" w:rsidRPr="00754B74" w:rsidRDefault="007D2A7E" w:rsidP="007D2A7E">
            <w:pPr>
              <w:pStyle w:val="BulletedListlvl1"/>
              <w:numPr>
                <w:ilvl w:val="0"/>
                <w:numId w:val="0"/>
              </w:numPr>
              <w:ind w:left="34"/>
            </w:pPr>
          </w:p>
        </w:tc>
      </w:tr>
      <w:tr w:rsidR="007D2A7E" w:rsidRPr="00754B74" w14:paraId="18815C35" w14:textId="5AC6458F" w:rsidTr="002B398B">
        <w:tc>
          <w:tcPr>
            <w:tcW w:w="606" w:type="dxa"/>
          </w:tcPr>
          <w:p w14:paraId="7344F883" w14:textId="77777777" w:rsidR="007D2A7E" w:rsidRPr="00754B74" w:rsidRDefault="007D2A7E" w:rsidP="000644CA">
            <w:pPr>
              <w:pStyle w:val="BulletedListlvl1"/>
              <w:numPr>
                <w:ilvl w:val="0"/>
                <w:numId w:val="4"/>
              </w:numPr>
              <w:ind w:left="0" w:firstLine="0"/>
            </w:pPr>
          </w:p>
        </w:tc>
        <w:tc>
          <w:tcPr>
            <w:tcW w:w="8892" w:type="dxa"/>
          </w:tcPr>
          <w:p w14:paraId="03675B7D" w14:textId="3D2BA2AC" w:rsidR="007D2A7E" w:rsidRPr="00754B74" w:rsidRDefault="007D2A7E" w:rsidP="000644CA">
            <w:pPr>
              <w:pStyle w:val="BulletedListlvl1"/>
              <w:numPr>
                <w:ilvl w:val="0"/>
                <w:numId w:val="0"/>
              </w:numPr>
              <w:ind w:left="34"/>
            </w:pPr>
            <w:r w:rsidRPr="00754B74">
              <w:t>Are there any additional or reduced costs associated with the proposed new or amended provisions?</w:t>
            </w:r>
          </w:p>
        </w:tc>
      </w:tr>
      <w:tr w:rsidR="007D2A7E" w:rsidRPr="00754B74" w14:paraId="6718899A" w14:textId="41C90ED8" w:rsidTr="002B398B">
        <w:tc>
          <w:tcPr>
            <w:tcW w:w="9498" w:type="dxa"/>
            <w:gridSpan w:val="2"/>
          </w:tcPr>
          <w:p w14:paraId="594B5AE5" w14:textId="77777777" w:rsidR="007D2A7E" w:rsidRPr="00754B74" w:rsidRDefault="007D2A7E" w:rsidP="000644CA">
            <w:pPr>
              <w:pStyle w:val="Boxheading"/>
              <w:spacing w:before="240"/>
              <w:ind w:left="34"/>
            </w:pPr>
          </w:p>
        </w:tc>
      </w:tr>
    </w:tbl>
    <w:p w14:paraId="563597F5" w14:textId="77777777" w:rsidR="007D2A7E" w:rsidRDefault="007D2A7E"/>
    <w:tbl>
      <w:tblPr>
        <w:tblStyle w:val="TableGrid"/>
        <w:tblW w:w="9498" w:type="dxa"/>
        <w:tblInd w:w="-147" w:type="dxa"/>
        <w:tblLook w:val="04A0" w:firstRow="1" w:lastRow="0" w:firstColumn="1" w:lastColumn="0" w:noHBand="0" w:noVBand="1"/>
      </w:tblPr>
      <w:tblGrid>
        <w:gridCol w:w="606"/>
        <w:gridCol w:w="8892"/>
      </w:tblGrid>
      <w:tr w:rsidR="00602E96" w:rsidRPr="00602E96" w14:paraId="148BB21E" w14:textId="77777777" w:rsidTr="002B398B">
        <w:tc>
          <w:tcPr>
            <w:tcW w:w="9498" w:type="dxa"/>
            <w:gridSpan w:val="2"/>
          </w:tcPr>
          <w:p w14:paraId="222585D3" w14:textId="5306F3AC" w:rsidR="00602E96" w:rsidRPr="00602E96" w:rsidRDefault="00602E96" w:rsidP="00602E96">
            <w:pPr>
              <w:pStyle w:val="BulletedListlvl1"/>
              <w:numPr>
                <w:ilvl w:val="0"/>
                <w:numId w:val="0"/>
              </w:numPr>
              <w:ind w:left="742" w:hanging="709"/>
              <w:rPr>
                <w:b/>
                <w:bCs/>
              </w:rPr>
            </w:pPr>
            <w:r w:rsidRPr="00602E96">
              <w:rPr>
                <w:b/>
                <w:bCs/>
              </w:rPr>
              <w:t xml:space="preserve">5.7.3: </w:t>
            </w:r>
            <w:r w:rsidR="003E0105">
              <w:rPr>
                <w:b/>
                <w:bCs/>
              </w:rPr>
              <w:tab/>
            </w:r>
            <w:r w:rsidRPr="00602E96">
              <w:rPr>
                <w:b/>
                <w:bCs/>
              </w:rPr>
              <w:t>Vacuum-operated waste trucks (vacuum tankers) and mobile explosives manufacturing units (MPUs)</w:t>
            </w:r>
          </w:p>
        </w:tc>
      </w:tr>
      <w:tr w:rsidR="003E0105" w:rsidRPr="00754B74" w14:paraId="1330564C" w14:textId="3B1A667B" w:rsidTr="002B398B">
        <w:tc>
          <w:tcPr>
            <w:tcW w:w="606" w:type="dxa"/>
          </w:tcPr>
          <w:p w14:paraId="00BF065C" w14:textId="77777777" w:rsidR="003E0105" w:rsidRPr="00754B74" w:rsidRDefault="003E0105" w:rsidP="000644CA">
            <w:pPr>
              <w:pStyle w:val="BulletedListlvl1"/>
              <w:numPr>
                <w:ilvl w:val="0"/>
                <w:numId w:val="4"/>
              </w:numPr>
              <w:ind w:left="0" w:firstLine="0"/>
            </w:pPr>
          </w:p>
        </w:tc>
        <w:tc>
          <w:tcPr>
            <w:tcW w:w="8892" w:type="dxa"/>
          </w:tcPr>
          <w:p w14:paraId="7EDA4B34" w14:textId="5296983F" w:rsidR="003E0105" w:rsidRPr="00754B74" w:rsidRDefault="003E0105" w:rsidP="000644CA">
            <w:pPr>
              <w:pStyle w:val="BulletedListlvl1"/>
              <w:numPr>
                <w:ilvl w:val="0"/>
                <w:numId w:val="0"/>
              </w:numPr>
              <w:ind w:left="34"/>
            </w:pPr>
            <w:r w:rsidRPr="00754B74">
              <w:t>Do you have any concerns with the inclusion of vacuum waste tankers directly in the ADG?</w:t>
            </w:r>
          </w:p>
        </w:tc>
      </w:tr>
      <w:tr w:rsidR="003E0105" w:rsidRPr="00754B74" w14:paraId="729A686B" w14:textId="0A7B2D79" w:rsidTr="002B398B">
        <w:tc>
          <w:tcPr>
            <w:tcW w:w="9498" w:type="dxa"/>
            <w:gridSpan w:val="2"/>
          </w:tcPr>
          <w:p w14:paraId="328C3D45" w14:textId="1E97717E" w:rsidR="003E0105" w:rsidRPr="00980664" w:rsidRDefault="003E0105" w:rsidP="000644CA">
            <w:pPr>
              <w:pStyle w:val="Boxheading"/>
              <w:spacing w:before="240"/>
              <w:ind w:left="34"/>
              <w:rPr>
                <w:b w:val="0"/>
                <w:sz w:val="20"/>
                <w:szCs w:val="20"/>
              </w:rPr>
            </w:pPr>
          </w:p>
        </w:tc>
      </w:tr>
    </w:tbl>
    <w:p w14:paraId="611367CC" w14:textId="77777777" w:rsidR="007D2A7E" w:rsidRDefault="007D2A7E"/>
    <w:tbl>
      <w:tblPr>
        <w:tblStyle w:val="TableGrid"/>
        <w:tblW w:w="9498" w:type="dxa"/>
        <w:tblInd w:w="-147" w:type="dxa"/>
        <w:tblLook w:val="04A0" w:firstRow="1" w:lastRow="0" w:firstColumn="1" w:lastColumn="0" w:noHBand="0" w:noVBand="1"/>
      </w:tblPr>
      <w:tblGrid>
        <w:gridCol w:w="606"/>
        <w:gridCol w:w="8892"/>
      </w:tblGrid>
      <w:tr w:rsidR="003E0105" w:rsidRPr="00754E4A" w14:paraId="0A4BB747" w14:textId="77777777" w:rsidTr="002B398B">
        <w:tc>
          <w:tcPr>
            <w:tcW w:w="9498" w:type="dxa"/>
            <w:gridSpan w:val="2"/>
          </w:tcPr>
          <w:p w14:paraId="222F43E0" w14:textId="68E27968" w:rsidR="003E0105" w:rsidRPr="00754E4A" w:rsidRDefault="003E0105" w:rsidP="003E0105">
            <w:pPr>
              <w:pStyle w:val="BulletedListlvl1"/>
              <w:numPr>
                <w:ilvl w:val="0"/>
                <w:numId w:val="0"/>
              </w:numPr>
              <w:ind w:left="34"/>
              <w:rPr>
                <w:b/>
                <w:bCs/>
              </w:rPr>
            </w:pPr>
            <w:r w:rsidRPr="00754E4A">
              <w:rPr>
                <w:b/>
                <w:bCs/>
              </w:rPr>
              <w:t>5</w:t>
            </w:r>
            <w:r w:rsidR="00754E4A" w:rsidRPr="00754E4A">
              <w:rPr>
                <w:b/>
                <w:bCs/>
              </w:rPr>
              <w:t>.8.1.1: Consignment procedures</w:t>
            </w:r>
          </w:p>
        </w:tc>
      </w:tr>
      <w:tr w:rsidR="00754E4A" w:rsidRPr="00754B74" w14:paraId="5326F7FB" w14:textId="5DB3E3EA" w:rsidTr="002B398B">
        <w:tc>
          <w:tcPr>
            <w:tcW w:w="606" w:type="dxa"/>
          </w:tcPr>
          <w:p w14:paraId="7BCD6ACA" w14:textId="77777777" w:rsidR="00754E4A" w:rsidRPr="00754B74" w:rsidRDefault="00754E4A" w:rsidP="000644CA">
            <w:pPr>
              <w:pStyle w:val="BulletedListlvl1"/>
              <w:numPr>
                <w:ilvl w:val="0"/>
                <w:numId w:val="4"/>
              </w:numPr>
              <w:ind w:left="0" w:firstLine="0"/>
            </w:pPr>
          </w:p>
        </w:tc>
        <w:tc>
          <w:tcPr>
            <w:tcW w:w="8892" w:type="dxa"/>
          </w:tcPr>
          <w:p w14:paraId="593B7361" w14:textId="3E736310" w:rsidR="00754E4A" w:rsidRPr="00754B74" w:rsidRDefault="00754E4A" w:rsidP="000644CA">
            <w:pPr>
              <w:pStyle w:val="BulletedListlvl1"/>
              <w:numPr>
                <w:ilvl w:val="0"/>
                <w:numId w:val="0"/>
              </w:numPr>
              <w:ind w:left="34"/>
            </w:pPr>
            <w:r w:rsidRPr="00754B74">
              <w:t>If the requirement for placards to be reflective is retained, what do you believe would be an appropriate transition time for compliance?</w:t>
            </w:r>
          </w:p>
        </w:tc>
      </w:tr>
      <w:tr w:rsidR="00754E4A" w:rsidRPr="00754B74" w14:paraId="5125402B" w14:textId="4E63FC49" w:rsidTr="002B398B">
        <w:tc>
          <w:tcPr>
            <w:tcW w:w="606" w:type="dxa"/>
          </w:tcPr>
          <w:p w14:paraId="70A766E0" w14:textId="77777777" w:rsidR="00754E4A" w:rsidRPr="00754B74" w:rsidRDefault="00754E4A" w:rsidP="0012527C">
            <w:pPr>
              <w:pStyle w:val="BulletedListlvl1"/>
              <w:numPr>
                <w:ilvl w:val="0"/>
                <w:numId w:val="4"/>
              </w:numPr>
              <w:ind w:left="0" w:firstLine="0"/>
            </w:pPr>
          </w:p>
        </w:tc>
        <w:tc>
          <w:tcPr>
            <w:tcW w:w="8892" w:type="dxa"/>
          </w:tcPr>
          <w:p w14:paraId="6CD25C33" w14:textId="693BB4BA" w:rsidR="00754E4A" w:rsidRPr="00754B74" w:rsidRDefault="00754E4A" w:rsidP="0012527C">
            <w:pPr>
              <w:pStyle w:val="BulletedListlvl1"/>
              <w:numPr>
                <w:ilvl w:val="0"/>
                <w:numId w:val="0"/>
              </w:numPr>
              <w:ind w:left="34"/>
            </w:pPr>
            <w:r w:rsidRPr="00754B74">
              <w:t>Are there any additional impacts/benefits from the removal of EIPs from IBCs that have not been considered?</w:t>
            </w:r>
          </w:p>
        </w:tc>
      </w:tr>
      <w:tr w:rsidR="00754E4A" w:rsidRPr="00754B74" w14:paraId="4828F85A" w14:textId="48D53B36" w:rsidTr="002B398B">
        <w:tc>
          <w:tcPr>
            <w:tcW w:w="606" w:type="dxa"/>
          </w:tcPr>
          <w:p w14:paraId="18B9A7A2" w14:textId="77777777" w:rsidR="00754E4A" w:rsidRPr="00754B74" w:rsidRDefault="00754E4A" w:rsidP="0012527C">
            <w:pPr>
              <w:pStyle w:val="BulletedListlvl1"/>
              <w:numPr>
                <w:ilvl w:val="0"/>
                <w:numId w:val="4"/>
              </w:numPr>
              <w:ind w:left="0" w:firstLine="0"/>
            </w:pPr>
          </w:p>
        </w:tc>
        <w:tc>
          <w:tcPr>
            <w:tcW w:w="8892" w:type="dxa"/>
          </w:tcPr>
          <w:p w14:paraId="374D7297" w14:textId="6694785A" w:rsidR="00754E4A" w:rsidRPr="00754B74" w:rsidRDefault="00754E4A" w:rsidP="0012527C">
            <w:pPr>
              <w:pStyle w:val="BulletedListlvl1"/>
              <w:numPr>
                <w:ilvl w:val="0"/>
                <w:numId w:val="0"/>
              </w:numPr>
              <w:ind w:left="34"/>
            </w:pPr>
            <w:r w:rsidRPr="00754B74">
              <w:t>What are the additional costs associated with the requirement to carry ‘Instructions in Writing?</w:t>
            </w:r>
          </w:p>
        </w:tc>
      </w:tr>
      <w:tr w:rsidR="00754E4A" w:rsidRPr="00754B74" w14:paraId="4E401258" w14:textId="789E56F4" w:rsidTr="002B398B">
        <w:tc>
          <w:tcPr>
            <w:tcW w:w="606" w:type="dxa"/>
          </w:tcPr>
          <w:p w14:paraId="07CC2264" w14:textId="77777777" w:rsidR="00754E4A" w:rsidRPr="00754B74" w:rsidRDefault="00754E4A" w:rsidP="0012527C">
            <w:pPr>
              <w:pStyle w:val="BulletedListlvl1"/>
              <w:numPr>
                <w:ilvl w:val="0"/>
                <w:numId w:val="4"/>
              </w:numPr>
              <w:ind w:left="0" w:firstLine="0"/>
            </w:pPr>
          </w:p>
        </w:tc>
        <w:tc>
          <w:tcPr>
            <w:tcW w:w="8892" w:type="dxa"/>
          </w:tcPr>
          <w:p w14:paraId="6D7AB883" w14:textId="3059631A" w:rsidR="00754E4A" w:rsidRPr="00754B74" w:rsidRDefault="00754E4A" w:rsidP="0012527C">
            <w:pPr>
              <w:pStyle w:val="BulletedListlvl1"/>
              <w:numPr>
                <w:ilvl w:val="0"/>
                <w:numId w:val="0"/>
              </w:numPr>
              <w:ind w:left="34"/>
            </w:pPr>
            <w:r w:rsidRPr="00754B74">
              <w:t>Do you have any comments or concerns with any of the changes to Part 5 of the Code?</w:t>
            </w:r>
          </w:p>
        </w:tc>
      </w:tr>
      <w:tr w:rsidR="00754E4A" w:rsidRPr="00754B74" w14:paraId="7B83E9E5" w14:textId="1EA7F328" w:rsidTr="002B398B">
        <w:tc>
          <w:tcPr>
            <w:tcW w:w="9498" w:type="dxa"/>
            <w:gridSpan w:val="2"/>
          </w:tcPr>
          <w:p w14:paraId="2C281B2D" w14:textId="5E938C4D" w:rsidR="00754E4A" w:rsidRPr="00980664" w:rsidRDefault="00980664" w:rsidP="00670DFC">
            <w:pPr>
              <w:pStyle w:val="Boxheading"/>
              <w:spacing w:before="240"/>
              <w:ind w:left="34"/>
              <w:rPr>
                <w:b w:val="0"/>
                <w:sz w:val="20"/>
                <w:szCs w:val="20"/>
              </w:rPr>
            </w:pPr>
            <w:r w:rsidRPr="00980664">
              <w:rPr>
                <w:b w:val="0"/>
                <w:sz w:val="20"/>
                <w:szCs w:val="20"/>
              </w:rPr>
              <w:lastRenderedPageBreak/>
              <w:t>All the trailers</w:t>
            </w:r>
            <w:r>
              <w:rPr>
                <w:b w:val="0"/>
                <w:sz w:val="20"/>
                <w:szCs w:val="20"/>
              </w:rPr>
              <w:t xml:space="preserve"> or truck’s that carry dangerous goods the signage </w:t>
            </w:r>
            <w:r w:rsidR="00C769D2">
              <w:rPr>
                <w:b w:val="0"/>
                <w:sz w:val="20"/>
                <w:szCs w:val="20"/>
              </w:rPr>
              <w:t>should</w:t>
            </w:r>
            <w:r>
              <w:rPr>
                <w:b w:val="0"/>
                <w:sz w:val="20"/>
                <w:szCs w:val="20"/>
              </w:rPr>
              <w:t xml:space="preserve"> be mandatory to enable the volunteer fire brigade </w:t>
            </w:r>
            <w:r w:rsidR="007E5A15">
              <w:rPr>
                <w:b w:val="0"/>
                <w:sz w:val="20"/>
                <w:szCs w:val="20"/>
              </w:rPr>
              <w:t>to have some idea of what they are responding to.</w:t>
            </w:r>
            <w:r w:rsidR="00C769D2">
              <w:rPr>
                <w:b w:val="0"/>
                <w:sz w:val="20"/>
                <w:szCs w:val="20"/>
              </w:rPr>
              <w:t xml:space="preserve">  These days the trucks and trailers carry few if any placards and t</w:t>
            </w:r>
            <w:r w:rsidR="00670DFC">
              <w:rPr>
                <w:b w:val="0"/>
                <w:sz w:val="20"/>
                <w:szCs w:val="20"/>
              </w:rPr>
              <w:t xml:space="preserve">rucks </w:t>
            </w:r>
            <w:r w:rsidR="00C769D2">
              <w:rPr>
                <w:b w:val="0"/>
                <w:sz w:val="20"/>
                <w:szCs w:val="20"/>
              </w:rPr>
              <w:t>seem to be painted white.</w:t>
            </w:r>
          </w:p>
        </w:tc>
      </w:tr>
    </w:tbl>
    <w:p w14:paraId="6AC5F55E" w14:textId="77777777" w:rsidR="00754E4A" w:rsidRDefault="00754E4A"/>
    <w:tbl>
      <w:tblPr>
        <w:tblStyle w:val="TableGrid"/>
        <w:tblW w:w="9498" w:type="dxa"/>
        <w:tblInd w:w="-147" w:type="dxa"/>
        <w:tblLook w:val="04A0" w:firstRow="1" w:lastRow="0" w:firstColumn="1" w:lastColumn="0" w:noHBand="0" w:noVBand="1"/>
      </w:tblPr>
      <w:tblGrid>
        <w:gridCol w:w="606"/>
        <w:gridCol w:w="8892"/>
      </w:tblGrid>
      <w:tr w:rsidR="00FA4C51" w:rsidRPr="00834F09" w14:paraId="079874BF" w14:textId="77777777" w:rsidTr="002B398B">
        <w:tc>
          <w:tcPr>
            <w:tcW w:w="9498" w:type="dxa"/>
            <w:gridSpan w:val="2"/>
          </w:tcPr>
          <w:p w14:paraId="3AD7E5D2" w14:textId="11AFCBB4" w:rsidR="00FA4C51" w:rsidRPr="00834F09" w:rsidRDefault="00834F09" w:rsidP="00FA4C51">
            <w:pPr>
              <w:pStyle w:val="BulletedListlvl1"/>
              <w:numPr>
                <w:ilvl w:val="0"/>
                <w:numId w:val="0"/>
              </w:numPr>
              <w:ind w:left="34"/>
              <w:rPr>
                <w:b/>
                <w:bCs/>
              </w:rPr>
            </w:pPr>
            <w:r w:rsidRPr="00834F09">
              <w:rPr>
                <w:b/>
                <w:bCs/>
              </w:rPr>
              <w:t xml:space="preserve">5.9.1.1: </w:t>
            </w:r>
            <w:r w:rsidR="00C769D2" w:rsidRPr="00C769D2">
              <w:rPr>
                <w:b/>
                <w:bCs/>
                <w:highlight w:val="yellow"/>
              </w:rPr>
              <w:t>Design</w:t>
            </w:r>
            <w:r w:rsidRPr="00834F09">
              <w:rPr>
                <w:b/>
                <w:bCs/>
              </w:rPr>
              <w:t xml:space="preserve"> and construction of containment systems</w:t>
            </w:r>
          </w:p>
        </w:tc>
      </w:tr>
      <w:tr w:rsidR="00834F09" w:rsidRPr="00754B74" w14:paraId="35C9B3C9" w14:textId="2213851A" w:rsidTr="002B398B">
        <w:tc>
          <w:tcPr>
            <w:tcW w:w="606" w:type="dxa"/>
          </w:tcPr>
          <w:p w14:paraId="1058EB9E" w14:textId="77777777" w:rsidR="00834F09" w:rsidRPr="00754B74" w:rsidRDefault="00834F09" w:rsidP="000644CA">
            <w:pPr>
              <w:pStyle w:val="BulletedListlvl1"/>
              <w:numPr>
                <w:ilvl w:val="0"/>
                <w:numId w:val="4"/>
              </w:numPr>
              <w:ind w:left="0" w:firstLine="0"/>
            </w:pPr>
          </w:p>
        </w:tc>
        <w:tc>
          <w:tcPr>
            <w:tcW w:w="8892" w:type="dxa"/>
          </w:tcPr>
          <w:p w14:paraId="61E60797" w14:textId="0B1B819B" w:rsidR="00834F09" w:rsidRPr="00754B74" w:rsidRDefault="00834F09" w:rsidP="000644CA">
            <w:pPr>
              <w:pStyle w:val="BulletedListlvl1"/>
              <w:numPr>
                <w:ilvl w:val="0"/>
                <w:numId w:val="0"/>
              </w:numPr>
              <w:ind w:left="34"/>
            </w:pPr>
            <w:r w:rsidRPr="00754B74">
              <w:t>If you design, manufacture or use tanks and tank vehicles, do you foresee using the ADR-style tank designs in your operations?</w:t>
            </w:r>
          </w:p>
        </w:tc>
      </w:tr>
      <w:tr w:rsidR="001A6BBF" w:rsidRPr="00754B74" w14:paraId="7173E4D5" w14:textId="77777777" w:rsidTr="002B398B">
        <w:tc>
          <w:tcPr>
            <w:tcW w:w="9498" w:type="dxa"/>
            <w:gridSpan w:val="2"/>
          </w:tcPr>
          <w:p w14:paraId="3E377AEE" w14:textId="0084CEC5" w:rsidR="001A6BBF" w:rsidRPr="00754B74" w:rsidRDefault="00670DFC" w:rsidP="000643A0">
            <w:pPr>
              <w:pStyle w:val="BulletedListlvl1"/>
              <w:numPr>
                <w:ilvl w:val="0"/>
                <w:numId w:val="0"/>
              </w:numPr>
              <w:ind w:left="34"/>
            </w:pPr>
            <w:r>
              <w:t xml:space="preserve">ADR </w:t>
            </w:r>
            <w:r w:rsidR="000643A0">
              <w:t xml:space="preserve">hmm some things are over censored yet other </w:t>
            </w:r>
            <w:r w:rsidR="00A23EF9">
              <w:t xml:space="preserve">health and safety </w:t>
            </w:r>
            <w:r w:rsidR="000643A0">
              <w:t xml:space="preserve">issues are </w:t>
            </w:r>
            <w:r w:rsidR="00A23EF9">
              <w:t>ignored</w:t>
            </w:r>
            <w:r w:rsidR="000643A0">
              <w:t xml:space="preserve"> by ADR’s</w:t>
            </w:r>
            <w:r w:rsidR="00A23EF9">
              <w:t>.</w:t>
            </w:r>
          </w:p>
        </w:tc>
      </w:tr>
      <w:tr w:rsidR="00834F09" w:rsidRPr="00754B74" w14:paraId="0D188159" w14:textId="55FB3D81" w:rsidTr="002B398B">
        <w:tc>
          <w:tcPr>
            <w:tcW w:w="606" w:type="dxa"/>
          </w:tcPr>
          <w:p w14:paraId="41B1E518" w14:textId="77777777" w:rsidR="00834F09" w:rsidRPr="00754B74" w:rsidRDefault="00834F09" w:rsidP="00303948">
            <w:pPr>
              <w:pStyle w:val="BulletedListlvl1"/>
              <w:numPr>
                <w:ilvl w:val="0"/>
                <w:numId w:val="4"/>
              </w:numPr>
              <w:ind w:left="0" w:firstLine="0"/>
            </w:pPr>
          </w:p>
        </w:tc>
        <w:tc>
          <w:tcPr>
            <w:tcW w:w="8892" w:type="dxa"/>
          </w:tcPr>
          <w:p w14:paraId="2273627E" w14:textId="570A426E" w:rsidR="00834F09" w:rsidRPr="00754B74" w:rsidRDefault="00834F09" w:rsidP="00303948">
            <w:pPr>
              <w:pStyle w:val="BulletedListlvl1"/>
              <w:numPr>
                <w:ilvl w:val="0"/>
                <w:numId w:val="0"/>
              </w:numPr>
              <w:ind w:left="34"/>
            </w:pPr>
            <w:r w:rsidRPr="00754B74">
              <w:t xml:space="preserve">If you use segregation devices in your transport operations, do you consider that the updated requirements for segregation devices, or </w:t>
            </w:r>
            <w:proofErr w:type="spellStart"/>
            <w:r w:rsidRPr="00754B74">
              <w:t>packagings</w:t>
            </w:r>
            <w:proofErr w:type="spellEnd"/>
            <w:r w:rsidRPr="00754B74">
              <w:t xml:space="preserve"> used for segregation will affect your operations?</w:t>
            </w:r>
          </w:p>
        </w:tc>
      </w:tr>
      <w:tr w:rsidR="001A6BBF" w:rsidRPr="00754B74" w14:paraId="01C0D3CE" w14:textId="77777777" w:rsidTr="002B398B">
        <w:tc>
          <w:tcPr>
            <w:tcW w:w="9498" w:type="dxa"/>
            <w:gridSpan w:val="2"/>
          </w:tcPr>
          <w:p w14:paraId="3871D338" w14:textId="4046C1D4" w:rsidR="001A6BBF" w:rsidRPr="00754B74" w:rsidRDefault="007E5A15" w:rsidP="001A6BBF">
            <w:pPr>
              <w:pStyle w:val="BulletedListlvl1"/>
              <w:numPr>
                <w:ilvl w:val="0"/>
                <w:numId w:val="0"/>
              </w:numPr>
              <w:ind w:left="34"/>
            </w:pPr>
            <w:r>
              <w:t>Mine site transportation of dangerous goods is segregated to what the driver requires.  The sites stores department’s orders are placed on the trucks and trailers by the drivers and store persons in major cities to travel for 3 to 4 days before unloaded at the remote mine sites.</w:t>
            </w:r>
          </w:p>
        </w:tc>
      </w:tr>
      <w:tr w:rsidR="00834F09" w:rsidRPr="00754B74" w14:paraId="6D635C89" w14:textId="333BAF51" w:rsidTr="002B398B">
        <w:tc>
          <w:tcPr>
            <w:tcW w:w="606" w:type="dxa"/>
          </w:tcPr>
          <w:p w14:paraId="1E3E7403" w14:textId="77777777" w:rsidR="00834F09" w:rsidRPr="00754B74" w:rsidRDefault="00834F09" w:rsidP="00303948">
            <w:pPr>
              <w:pStyle w:val="BulletedListlvl1"/>
              <w:numPr>
                <w:ilvl w:val="0"/>
                <w:numId w:val="4"/>
              </w:numPr>
              <w:ind w:left="0" w:firstLine="0"/>
            </w:pPr>
          </w:p>
        </w:tc>
        <w:tc>
          <w:tcPr>
            <w:tcW w:w="8892" w:type="dxa"/>
          </w:tcPr>
          <w:p w14:paraId="13C179CA" w14:textId="2297C25D" w:rsidR="00834F09" w:rsidRPr="00754B74" w:rsidRDefault="00834F09" w:rsidP="00303948">
            <w:pPr>
              <w:pStyle w:val="BulletedListlvl1"/>
              <w:numPr>
                <w:ilvl w:val="0"/>
                <w:numId w:val="0"/>
              </w:numPr>
              <w:ind w:left="34"/>
            </w:pPr>
            <w:r w:rsidRPr="00754B74">
              <w:t xml:space="preserve">If yes </w:t>
            </w:r>
            <w:r>
              <w:t xml:space="preserve">to Q25 or Q26, </w:t>
            </w:r>
            <w:r w:rsidRPr="00754B74">
              <w:t>please provide information</w:t>
            </w:r>
          </w:p>
        </w:tc>
      </w:tr>
      <w:tr w:rsidR="001A6BBF" w:rsidRPr="00754B74" w14:paraId="77BAF8A7" w14:textId="77777777" w:rsidTr="002B398B">
        <w:tc>
          <w:tcPr>
            <w:tcW w:w="9498" w:type="dxa"/>
            <w:gridSpan w:val="2"/>
          </w:tcPr>
          <w:p w14:paraId="07698FB6" w14:textId="77777777" w:rsidR="001A6BBF" w:rsidRPr="00754B74" w:rsidRDefault="001A6BBF" w:rsidP="001A6BBF">
            <w:pPr>
              <w:pStyle w:val="BulletedListlvl1"/>
              <w:numPr>
                <w:ilvl w:val="0"/>
                <w:numId w:val="0"/>
              </w:numPr>
              <w:ind w:left="34"/>
            </w:pPr>
          </w:p>
        </w:tc>
      </w:tr>
      <w:tr w:rsidR="00834F09" w:rsidRPr="00754B74" w14:paraId="50512EEC" w14:textId="2C48301A" w:rsidTr="002B398B">
        <w:tc>
          <w:tcPr>
            <w:tcW w:w="606" w:type="dxa"/>
          </w:tcPr>
          <w:p w14:paraId="217BB887" w14:textId="77777777" w:rsidR="00834F09" w:rsidRPr="00754B74" w:rsidRDefault="00834F09" w:rsidP="00303948">
            <w:pPr>
              <w:pStyle w:val="BulletedListlvl1"/>
              <w:numPr>
                <w:ilvl w:val="0"/>
                <w:numId w:val="4"/>
              </w:numPr>
              <w:ind w:left="0" w:firstLine="0"/>
            </w:pPr>
          </w:p>
        </w:tc>
        <w:tc>
          <w:tcPr>
            <w:tcW w:w="8892" w:type="dxa"/>
          </w:tcPr>
          <w:p w14:paraId="686A1DE6" w14:textId="4F9D7A85" w:rsidR="00834F09" w:rsidRPr="00754B74" w:rsidRDefault="00834F09" w:rsidP="00303948">
            <w:pPr>
              <w:pStyle w:val="BulletedListlvl1"/>
              <w:numPr>
                <w:ilvl w:val="0"/>
                <w:numId w:val="0"/>
              </w:numPr>
              <w:ind w:left="34"/>
            </w:pPr>
            <w:r w:rsidRPr="00754B74">
              <w:t>Do you have any comments or concerns with any of the changes to Part 6 of the Code?</w:t>
            </w:r>
          </w:p>
        </w:tc>
      </w:tr>
      <w:tr w:rsidR="00834F09" w:rsidRPr="00754B74" w14:paraId="76473DC4" w14:textId="3D3380FC" w:rsidTr="002B398B">
        <w:tc>
          <w:tcPr>
            <w:tcW w:w="9498" w:type="dxa"/>
            <w:gridSpan w:val="2"/>
          </w:tcPr>
          <w:p w14:paraId="7BE81AAF" w14:textId="70C5E9E9" w:rsidR="00834F09" w:rsidRPr="00B9441A" w:rsidRDefault="00B9441A" w:rsidP="00B9441A">
            <w:pPr>
              <w:pStyle w:val="Boxheading"/>
              <w:spacing w:before="240"/>
              <w:rPr>
                <w:b w:val="0"/>
                <w:sz w:val="20"/>
                <w:szCs w:val="20"/>
              </w:rPr>
            </w:pPr>
            <w:r>
              <w:rPr>
                <w:b w:val="0"/>
                <w:sz w:val="20"/>
                <w:szCs w:val="20"/>
              </w:rPr>
              <w:t xml:space="preserve">No </w:t>
            </w:r>
          </w:p>
        </w:tc>
      </w:tr>
    </w:tbl>
    <w:p w14:paraId="3B83184F" w14:textId="77777777" w:rsidR="004F0DDE" w:rsidRDefault="004F0DDE"/>
    <w:tbl>
      <w:tblPr>
        <w:tblStyle w:val="TableGrid"/>
        <w:tblW w:w="9498" w:type="dxa"/>
        <w:tblInd w:w="-147" w:type="dxa"/>
        <w:tblLook w:val="04A0" w:firstRow="1" w:lastRow="0" w:firstColumn="1" w:lastColumn="0" w:noHBand="0" w:noVBand="1"/>
      </w:tblPr>
      <w:tblGrid>
        <w:gridCol w:w="606"/>
        <w:gridCol w:w="8892"/>
      </w:tblGrid>
      <w:tr w:rsidR="00065B86" w:rsidRPr="00B02558" w14:paraId="3D47E775" w14:textId="7E8E9EF9" w:rsidTr="00065B86">
        <w:tc>
          <w:tcPr>
            <w:tcW w:w="9498" w:type="dxa"/>
            <w:gridSpan w:val="2"/>
          </w:tcPr>
          <w:p w14:paraId="26198D21" w14:textId="2571191E" w:rsidR="00065B86" w:rsidRPr="00B02558" w:rsidRDefault="00065B86" w:rsidP="000644CA">
            <w:pPr>
              <w:pStyle w:val="BulletedListlvl1"/>
              <w:numPr>
                <w:ilvl w:val="0"/>
                <w:numId w:val="0"/>
              </w:numPr>
              <w:rPr>
                <w:b/>
                <w:bCs/>
              </w:rPr>
            </w:pPr>
            <w:r>
              <w:rPr>
                <w:b/>
                <w:bCs/>
              </w:rPr>
              <w:t>5.10.1.2.1: Provisions concerning carriage of packages</w:t>
            </w:r>
          </w:p>
        </w:tc>
      </w:tr>
      <w:tr w:rsidR="00065B86" w:rsidRPr="00065B86" w14:paraId="0A684533" w14:textId="77777777" w:rsidTr="00065B86">
        <w:tc>
          <w:tcPr>
            <w:tcW w:w="9498" w:type="dxa"/>
            <w:gridSpan w:val="2"/>
          </w:tcPr>
          <w:p w14:paraId="2E839C49" w14:textId="6BC6DDD9" w:rsidR="00065B86" w:rsidRPr="00065B86" w:rsidRDefault="00065B86" w:rsidP="000644CA">
            <w:pPr>
              <w:pStyle w:val="BulletedListlvl1"/>
              <w:numPr>
                <w:ilvl w:val="0"/>
                <w:numId w:val="0"/>
              </w:numPr>
            </w:pPr>
            <w:r w:rsidRPr="00065B86">
              <w:t>For all V codes proposed:</w:t>
            </w:r>
          </w:p>
        </w:tc>
      </w:tr>
      <w:tr w:rsidR="00065B86" w:rsidRPr="00754B74" w14:paraId="014AB631" w14:textId="226AC200" w:rsidTr="00065B86">
        <w:tc>
          <w:tcPr>
            <w:tcW w:w="606" w:type="dxa"/>
          </w:tcPr>
          <w:p w14:paraId="350F19C2" w14:textId="77777777" w:rsidR="00065B86" w:rsidRPr="00754B74" w:rsidRDefault="00065B86" w:rsidP="000644CA">
            <w:pPr>
              <w:pStyle w:val="BulletedListlvl1"/>
              <w:numPr>
                <w:ilvl w:val="0"/>
                <w:numId w:val="4"/>
              </w:numPr>
              <w:ind w:left="0" w:firstLine="0"/>
            </w:pPr>
          </w:p>
        </w:tc>
        <w:tc>
          <w:tcPr>
            <w:tcW w:w="8892" w:type="dxa"/>
          </w:tcPr>
          <w:p w14:paraId="531CF561" w14:textId="77777777" w:rsidR="00065B86" w:rsidRDefault="00065B86" w:rsidP="000644CA">
            <w:pPr>
              <w:pStyle w:val="BulletedListlvl1"/>
              <w:numPr>
                <w:ilvl w:val="0"/>
                <w:numId w:val="0"/>
              </w:numPr>
            </w:pPr>
            <w:r w:rsidRPr="00754B74">
              <w:t>Are there any implications on your operations?</w:t>
            </w:r>
          </w:p>
          <w:p w14:paraId="0A873D63" w14:textId="7D8FD80C" w:rsidR="00065B86" w:rsidRPr="00754B74" w:rsidRDefault="00065B86" w:rsidP="00B02558">
            <w:pPr>
              <w:pStyle w:val="BulletedListlvl1"/>
              <w:numPr>
                <w:ilvl w:val="0"/>
                <w:numId w:val="11"/>
              </w:numPr>
            </w:pPr>
            <w:r w:rsidRPr="00754B74">
              <w:t>If so, please indicate the applicable V code(s) and the associated impact(s).</w:t>
            </w:r>
          </w:p>
        </w:tc>
      </w:tr>
      <w:tr w:rsidR="00065B86" w:rsidRPr="00754B74" w14:paraId="6047C321" w14:textId="34DC0537" w:rsidTr="002B398B">
        <w:tc>
          <w:tcPr>
            <w:tcW w:w="9498" w:type="dxa"/>
            <w:gridSpan w:val="2"/>
          </w:tcPr>
          <w:p w14:paraId="2A3C2442" w14:textId="2992009C" w:rsidR="00065B86" w:rsidRPr="00754B74" w:rsidRDefault="009D60D4" w:rsidP="00B9441A">
            <w:pPr>
              <w:pStyle w:val="BulletedListlvl2"/>
              <w:numPr>
                <w:ilvl w:val="0"/>
                <w:numId w:val="0"/>
              </w:numPr>
              <w:ind w:left="720"/>
              <w:rPr>
                <w:szCs w:val="20"/>
              </w:rPr>
            </w:pPr>
            <w:r>
              <w:rPr>
                <w:szCs w:val="20"/>
              </w:rPr>
              <w:t>More confusion and more issues identifying the product in an emergency.</w:t>
            </w:r>
          </w:p>
        </w:tc>
      </w:tr>
      <w:tr w:rsidR="00065B86" w:rsidRPr="00754B74" w14:paraId="27DEC084" w14:textId="66D2C01D" w:rsidTr="00065B86">
        <w:tc>
          <w:tcPr>
            <w:tcW w:w="606" w:type="dxa"/>
          </w:tcPr>
          <w:p w14:paraId="1C63C9E4" w14:textId="77777777" w:rsidR="00065B86" w:rsidRPr="00754B74" w:rsidRDefault="00065B86" w:rsidP="000644CA">
            <w:pPr>
              <w:pStyle w:val="BulletedListlvl1"/>
              <w:numPr>
                <w:ilvl w:val="0"/>
                <w:numId w:val="4"/>
              </w:numPr>
              <w:ind w:left="0" w:firstLine="0"/>
            </w:pPr>
          </w:p>
        </w:tc>
        <w:tc>
          <w:tcPr>
            <w:tcW w:w="8892" w:type="dxa"/>
          </w:tcPr>
          <w:p w14:paraId="111F267A" w14:textId="77777777" w:rsidR="00065B86" w:rsidRDefault="00065B86" w:rsidP="000644CA">
            <w:pPr>
              <w:pStyle w:val="BulletedListlvl1"/>
              <w:numPr>
                <w:ilvl w:val="0"/>
                <w:numId w:val="0"/>
              </w:numPr>
            </w:pPr>
            <w:r w:rsidRPr="00754B74">
              <w:t xml:space="preserve">Are there any additional or reduced costs associated with the proposed new or amended provisions? </w:t>
            </w:r>
          </w:p>
          <w:p w14:paraId="3C15B573" w14:textId="53D2DCCF" w:rsidR="00065B86" w:rsidRPr="00754B74" w:rsidRDefault="00065B86" w:rsidP="00B02558">
            <w:pPr>
              <w:pStyle w:val="BulletedListlvl1"/>
              <w:numPr>
                <w:ilvl w:val="0"/>
                <w:numId w:val="11"/>
              </w:numPr>
            </w:pPr>
            <w:r w:rsidRPr="00754B74">
              <w:t>If so, please indicate the applicable V code(s) and the associated increase or reduction in costs.</w:t>
            </w:r>
          </w:p>
        </w:tc>
      </w:tr>
      <w:tr w:rsidR="00065B86" w:rsidRPr="00754B74" w14:paraId="4AFBAF2F" w14:textId="5323E341" w:rsidTr="002B398B">
        <w:tc>
          <w:tcPr>
            <w:tcW w:w="9498" w:type="dxa"/>
            <w:gridSpan w:val="2"/>
          </w:tcPr>
          <w:p w14:paraId="278C4339" w14:textId="60A76D1F" w:rsidR="00065B86" w:rsidRPr="00754B74" w:rsidRDefault="007E5A15" w:rsidP="002016C1">
            <w:pPr>
              <w:pStyle w:val="BulletedListlvl2"/>
              <w:numPr>
                <w:ilvl w:val="0"/>
                <w:numId w:val="0"/>
              </w:numPr>
              <w:ind w:left="720"/>
            </w:pPr>
            <w:r>
              <w:t xml:space="preserve">All proposed V Codes?   </w:t>
            </w:r>
            <w:r w:rsidR="002016C1">
              <w:t>Codes</w:t>
            </w:r>
            <w:r>
              <w:t xml:space="preserve"> mean n</w:t>
            </w:r>
            <w:r w:rsidR="002016C1">
              <w:t>othing to the public in general and maybe a volunteer fireman may know.</w:t>
            </w:r>
          </w:p>
        </w:tc>
      </w:tr>
    </w:tbl>
    <w:p w14:paraId="2F4860F9" w14:textId="77777777" w:rsidR="004F0DDE" w:rsidRDefault="004F0DDE"/>
    <w:tbl>
      <w:tblPr>
        <w:tblStyle w:val="TableGrid"/>
        <w:tblW w:w="9498" w:type="dxa"/>
        <w:tblInd w:w="-147" w:type="dxa"/>
        <w:tblLook w:val="04A0" w:firstRow="1" w:lastRow="0" w:firstColumn="1" w:lastColumn="0" w:noHBand="0" w:noVBand="1"/>
      </w:tblPr>
      <w:tblGrid>
        <w:gridCol w:w="606"/>
        <w:gridCol w:w="8892"/>
      </w:tblGrid>
      <w:tr w:rsidR="00E20223" w:rsidRPr="00BA640A" w14:paraId="67D87522" w14:textId="77777777" w:rsidTr="00E20223">
        <w:tc>
          <w:tcPr>
            <w:tcW w:w="9498" w:type="dxa"/>
            <w:gridSpan w:val="2"/>
          </w:tcPr>
          <w:p w14:paraId="0E0B3242" w14:textId="3EECF05E" w:rsidR="00E20223" w:rsidRPr="00B02558" w:rsidRDefault="00E20223" w:rsidP="000644CA">
            <w:pPr>
              <w:pStyle w:val="BulletedListlvl1"/>
              <w:numPr>
                <w:ilvl w:val="0"/>
                <w:numId w:val="0"/>
              </w:numPr>
              <w:rPr>
                <w:b/>
                <w:bCs/>
              </w:rPr>
            </w:pPr>
            <w:r>
              <w:rPr>
                <w:b/>
                <w:bCs/>
              </w:rPr>
              <w:t>5.10.2.1.1: Provisions concerning loading, unloading and handling</w:t>
            </w:r>
          </w:p>
        </w:tc>
      </w:tr>
      <w:tr w:rsidR="00E20223" w:rsidRPr="00BA640A" w14:paraId="3222F01D" w14:textId="63A96E6D" w:rsidTr="00E20223">
        <w:tc>
          <w:tcPr>
            <w:tcW w:w="9498" w:type="dxa"/>
            <w:gridSpan w:val="2"/>
          </w:tcPr>
          <w:p w14:paraId="7BD193E0" w14:textId="5A6A09D1" w:rsidR="00E20223" w:rsidRPr="00B02558" w:rsidRDefault="00E20223" w:rsidP="000644CA">
            <w:pPr>
              <w:pStyle w:val="BulletedListlvl1"/>
              <w:numPr>
                <w:ilvl w:val="0"/>
                <w:numId w:val="0"/>
              </w:numPr>
              <w:rPr>
                <w:b/>
                <w:bCs/>
              </w:rPr>
            </w:pPr>
            <w:r w:rsidRPr="00B02558">
              <w:rPr>
                <w:b/>
                <w:bCs/>
              </w:rPr>
              <w:t>For all CV codes proposed:</w:t>
            </w:r>
          </w:p>
        </w:tc>
      </w:tr>
      <w:tr w:rsidR="00E20223" w:rsidRPr="00754B74" w14:paraId="322BFF2D" w14:textId="788067C8" w:rsidTr="00E20223">
        <w:tc>
          <w:tcPr>
            <w:tcW w:w="606" w:type="dxa"/>
          </w:tcPr>
          <w:p w14:paraId="70A7B19A" w14:textId="77777777" w:rsidR="00E20223" w:rsidRPr="00754B74" w:rsidRDefault="00E20223" w:rsidP="000644CA">
            <w:pPr>
              <w:pStyle w:val="BulletedListlvl1"/>
              <w:numPr>
                <w:ilvl w:val="0"/>
                <w:numId w:val="4"/>
              </w:numPr>
              <w:ind w:left="0" w:firstLine="0"/>
            </w:pPr>
          </w:p>
        </w:tc>
        <w:tc>
          <w:tcPr>
            <w:tcW w:w="8892" w:type="dxa"/>
          </w:tcPr>
          <w:p w14:paraId="7677E6CB" w14:textId="77777777" w:rsidR="00E20223" w:rsidRDefault="00E20223" w:rsidP="000644CA">
            <w:pPr>
              <w:pStyle w:val="BulletedListlvl1"/>
              <w:numPr>
                <w:ilvl w:val="0"/>
                <w:numId w:val="0"/>
              </w:numPr>
            </w:pPr>
            <w:r w:rsidRPr="00754B74">
              <w:t>Are there any implications on your operations?</w:t>
            </w:r>
          </w:p>
          <w:p w14:paraId="01624635" w14:textId="1B6E7DEC" w:rsidR="00E20223" w:rsidRPr="00754B74" w:rsidRDefault="00E20223" w:rsidP="00B02558">
            <w:pPr>
              <w:pStyle w:val="BulletedListlvl1"/>
              <w:numPr>
                <w:ilvl w:val="0"/>
                <w:numId w:val="11"/>
              </w:numPr>
            </w:pPr>
            <w:r w:rsidRPr="00754B74">
              <w:t>If so, please indicate the applicable CV code(s) and the associated impact(s).</w:t>
            </w:r>
          </w:p>
        </w:tc>
      </w:tr>
      <w:tr w:rsidR="00E20223" w:rsidRPr="00754B74" w14:paraId="76FE66BC" w14:textId="465AEA6D" w:rsidTr="002B398B">
        <w:tc>
          <w:tcPr>
            <w:tcW w:w="9498" w:type="dxa"/>
            <w:gridSpan w:val="2"/>
          </w:tcPr>
          <w:p w14:paraId="4014825F" w14:textId="77777777" w:rsidR="009D60D4" w:rsidRDefault="009D60D4" w:rsidP="009D60D4">
            <w:pPr>
              <w:pStyle w:val="ListParagraph"/>
              <w:spacing w:before="0" w:line="216" w:lineRule="auto"/>
              <w:ind w:left="360"/>
              <w:rPr>
                <w:rFonts w:cstheme="minorHAnsi"/>
                <w:bCs/>
                <w:sz w:val="18"/>
                <w:szCs w:val="18"/>
              </w:rPr>
            </w:pPr>
          </w:p>
          <w:p w14:paraId="32BF7DFF" w14:textId="741B6A05" w:rsidR="00F84C03" w:rsidRDefault="009D60D4" w:rsidP="009D60D4">
            <w:pPr>
              <w:pStyle w:val="ListParagraph"/>
              <w:spacing w:before="0" w:line="216" w:lineRule="auto"/>
              <w:ind w:left="360"/>
              <w:rPr>
                <w:rFonts w:cstheme="minorHAnsi"/>
                <w:bCs/>
                <w:sz w:val="18"/>
                <w:szCs w:val="18"/>
              </w:rPr>
            </w:pPr>
            <w:r>
              <w:rPr>
                <w:rFonts w:cstheme="minorHAnsi"/>
                <w:bCs/>
                <w:sz w:val="18"/>
                <w:szCs w:val="18"/>
              </w:rPr>
              <w:t xml:space="preserve">The </w:t>
            </w:r>
            <w:r w:rsidR="00F84C03">
              <w:rPr>
                <w:rFonts w:cstheme="minorHAnsi"/>
                <w:bCs/>
                <w:sz w:val="18"/>
                <w:szCs w:val="18"/>
              </w:rPr>
              <w:t>community and</w:t>
            </w:r>
            <w:r>
              <w:rPr>
                <w:rFonts w:cstheme="minorHAnsi"/>
                <w:bCs/>
                <w:sz w:val="18"/>
                <w:szCs w:val="18"/>
              </w:rPr>
              <w:t xml:space="preserve"> First responders</w:t>
            </w:r>
            <w:r w:rsidR="00F84C03">
              <w:rPr>
                <w:rFonts w:cstheme="minorHAnsi"/>
                <w:bCs/>
                <w:sz w:val="18"/>
                <w:szCs w:val="18"/>
              </w:rPr>
              <w:t>.  The UN numbers and all this other crap is going to cause major issues.</w:t>
            </w:r>
          </w:p>
          <w:p w14:paraId="098627D4" w14:textId="77777777" w:rsidR="00F84C03" w:rsidRDefault="00F84C03" w:rsidP="009D60D4">
            <w:pPr>
              <w:pStyle w:val="ListParagraph"/>
              <w:spacing w:before="0" w:line="216" w:lineRule="auto"/>
              <w:ind w:left="360"/>
              <w:rPr>
                <w:rFonts w:cstheme="minorHAnsi"/>
                <w:bCs/>
                <w:sz w:val="18"/>
                <w:szCs w:val="18"/>
              </w:rPr>
            </w:pPr>
          </w:p>
          <w:p w14:paraId="7586666E" w14:textId="77516B16" w:rsidR="00E20223" w:rsidRDefault="00F84C03" w:rsidP="009D60D4">
            <w:pPr>
              <w:pStyle w:val="ListParagraph"/>
              <w:spacing w:before="0" w:line="216" w:lineRule="auto"/>
              <w:ind w:left="360"/>
              <w:rPr>
                <w:rFonts w:cstheme="minorHAnsi"/>
                <w:bCs/>
                <w:sz w:val="18"/>
                <w:szCs w:val="18"/>
              </w:rPr>
            </w:pPr>
            <w:r w:rsidRPr="00F84C03">
              <w:rPr>
                <w:rFonts w:cstheme="minorHAnsi"/>
                <w:bCs/>
                <w:sz w:val="18"/>
                <w:szCs w:val="18"/>
                <w:highlight w:val="yellow"/>
              </w:rPr>
              <w:t>Old system is KISS – keep it simple stupid.</w:t>
            </w:r>
          </w:p>
          <w:p w14:paraId="5CE9235C" w14:textId="6AF28933" w:rsidR="009D60D4" w:rsidRPr="00754B74" w:rsidRDefault="009D60D4" w:rsidP="009D60D4">
            <w:pPr>
              <w:pStyle w:val="ListParagraph"/>
              <w:spacing w:before="0" w:line="216" w:lineRule="auto"/>
              <w:ind w:left="360"/>
            </w:pPr>
          </w:p>
        </w:tc>
      </w:tr>
      <w:tr w:rsidR="00E20223" w:rsidRPr="00754B74" w14:paraId="6BF4517D" w14:textId="5970430B" w:rsidTr="00E20223">
        <w:tc>
          <w:tcPr>
            <w:tcW w:w="606" w:type="dxa"/>
          </w:tcPr>
          <w:p w14:paraId="74DE95CF" w14:textId="77777777" w:rsidR="00E20223" w:rsidRPr="00754B74" w:rsidRDefault="00E20223" w:rsidP="000644CA">
            <w:pPr>
              <w:pStyle w:val="BulletedListlvl1"/>
              <w:numPr>
                <w:ilvl w:val="0"/>
                <w:numId w:val="4"/>
              </w:numPr>
              <w:ind w:left="0" w:firstLine="0"/>
            </w:pPr>
          </w:p>
        </w:tc>
        <w:tc>
          <w:tcPr>
            <w:tcW w:w="8892" w:type="dxa"/>
          </w:tcPr>
          <w:p w14:paraId="18B82872" w14:textId="7F6CF0E6" w:rsidR="00E20223" w:rsidRPr="00754B74" w:rsidRDefault="00E20223" w:rsidP="001F4495">
            <w:pPr>
              <w:pStyle w:val="BulletedListlvl1"/>
              <w:numPr>
                <w:ilvl w:val="0"/>
                <w:numId w:val="0"/>
              </w:numPr>
            </w:pPr>
            <w:r w:rsidRPr="00754B74">
              <w:t>Are there any additional or reduced costs associated with the proposed new or amended provisions? If so, please indicate the applicable CV code(s) and the associated increase or reduction in costs.</w:t>
            </w:r>
          </w:p>
        </w:tc>
      </w:tr>
      <w:tr w:rsidR="00E20223" w:rsidRPr="00754B74" w14:paraId="38AFB32A" w14:textId="54288F4B" w:rsidTr="002B398B">
        <w:tc>
          <w:tcPr>
            <w:tcW w:w="9498" w:type="dxa"/>
            <w:gridSpan w:val="2"/>
          </w:tcPr>
          <w:p w14:paraId="16E70B78" w14:textId="7B9849B2" w:rsidR="00E20223" w:rsidRPr="00754B74" w:rsidRDefault="00E20223" w:rsidP="000644CA">
            <w:pPr>
              <w:pStyle w:val="BulletedListlvl2"/>
              <w:numPr>
                <w:ilvl w:val="0"/>
                <w:numId w:val="0"/>
              </w:numPr>
              <w:ind w:left="720"/>
            </w:pPr>
          </w:p>
        </w:tc>
      </w:tr>
    </w:tbl>
    <w:p w14:paraId="06BCF4DF" w14:textId="77777777" w:rsidR="004F0DDE" w:rsidRDefault="004F0DDE"/>
    <w:tbl>
      <w:tblPr>
        <w:tblStyle w:val="TableGrid"/>
        <w:tblW w:w="9498" w:type="dxa"/>
        <w:tblInd w:w="-147" w:type="dxa"/>
        <w:tblLook w:val="04A0" w:firstRow="1" w:lastRow="0" w:firstColumn="1" w:lastColumn="0" w:noHBand="0" w:noVBand="1"/>
      </w:tblPr>
      <w:tblGrid>
        <w:gridCol w:w="606"/>
        <w:gridCol w:w="8892"/>
      </w:tblGrid>
      <w:tr w:rsidR="00B7466A" w:rsidRPr="00754B74" w14:paraId="12268EEB" w14:textId="77777777" w:rsidTr="002B398B">
        <w:tc>
          <w:tcPr>
            <w:tcW w:w="9498" w:type="dxa"/>
            <w:gridSpan w:val="2"/>
          </w:tcPr>
          <w:p w14:paraId="50FC96D3" w14:textId="1F73C626" w:rsidR="00B7466A" w:rsidRPr="00B7466A" w:rsidRDefault="00B7466A" w:rsidP="00E20223">
            <w:pPr>
              <w:pStyle w:val="BulletedListlvl1"/>
              <w:numPr>
                <w:ilvl w:val="0"/>
                <w:numId w:val="0"/>
              </w:numPr>
              <w:rPr>
                <w:b/>
                <w:bCs/>
              </w:rPr>
            </w:pPr>
            <w:r w:rsidRPr="00B7466A">
              <w:rPr>
                <w:b/>
                <w:bCs/>
              </w:rPr>
              <w:t>5.10.2.2.1</w:t>
            </w:r>
            <w:r>
              <w:rPr>
                <w:b/>
                <w:bCs/>
              </w:rPr>
              <w:t>: Segregation</w:t>
            </w:r>
          </w:p>
        </w:tc>
      </w:tr>
      <w:tr w:rsidR="00B7466A" w:rsidRPr="00754B74" w14:paraId="54C3DE7C" w14:textId="79C093D2" w:rsidTr="00B7466A">
        <w:tc>
          <w:tcPr>
            <w:tcW w:w="606" w:type="dxa"/>
          </w:tcPr>
          <w:p w14:paraId="0E554964" w14:textId="77777777" w:rsidR="00B7466A" w:rsidRPr="00754B74" w:rsidRDefault="00B7466A" w:rsidP="000644CA">
            <w:pPr>
              <w:pStyle w:val="BulletedListlvl1"/>
              <w:numPr>
                <w:ilvl w:val="0"/>
                <w:numId w:val="4"/>
              </w:numPr>
              <w:ind w:left="0" w:firstLine="0"/>
            </w:pPr>
          </w:p>
        </w:tc>
        <w:tc>
          <w:tcPr>
            <w:tcW w:w="8892" w:type="dxa"/>
          </w:tcPr>
          <w:p w14:paraId="62B4FFBD" w14:textId="721442D8" w:rsidR="00B7466A" w:rsidRPr="00754B74" w:rsidRDefault="00B7466A" w:rsidP="000644CA">
            <w:pPr>
              <w:pStyle w:val="BulletedListlvl1"/>
              <w:numPr>
                <w:ilvl w:val="0"/>
                <w:numId w:val="0"/>
              </w:numPr>
            </w:pPr>
            <w:r w:rsidRPr="00754B74">
              <w:t>Do you agree with the proposal to allow segregation to be achieved using partitions?</w:t>
            </w:r>
          </w:p>
        </w:tc>
      </w:tr>
      <w:tr w:rsidR="00B7466A" w:rsidRPr="00754B74" w14:paraId="2786E2C5" w14:textId="77777777" w:rsidTr="002B398B">
        <w:tc>
          <w:tcPr>
            <w:tcW w:w="9498" w:type="dxa"/>
            <w:gridSpan w:val="2"/>
          </w:tcPr>
          <w:p w14:paraId="7AE11245" w14:textId="77777777" w:rsidR="00B7466A" w:rsidRPr="00754B74" w:rsidRDefault="00B7466A" w:rsidP="00B7466A">
            <w:pPr>
              <w:pStyle w:val="BulletedListlvl1"/>
              <w:numPr>
                <w:ilvl w:val="0"/>
                <w:numId w:val="0"/>
              </w:numPr>
            </w:pPr>
          </w:p>
        </w:tc>
      </w:tr>
      <w:tr w:rsidR="00B7466A" w:rsidRPr="00754B74" w14:paraId="6B46B281" w14:textId="375E1EEB" w:rsidTr="00B7466A">
        <w:tc>
          <w:tcPr>
            <w:tcW w:w="606" w:type="dxa"/>
          </w:tcPr>
          <w:p w14:paraId="715557C9" w14:textId="77777777" w:rsidR="00B7466A" w:rsidRPr="00754B74" w:rsidRDefault="00B7466A" w:rsidP="000644CA">
            <w:pPr>
              <w:pStyle w:val="BulletedListlvl1"/>
              <w:numPr>
                <w:ilvl w:val="0"/>
                <w:numId w:val="4"/>
              </w:numPr>
              <w:ind w:left="0" w:firstLine="0"/>
            </w:pPr>
          </w:p>
        </w:tc>
        <w:tc>
          <w:tcPr>
            <w:tcW w:w="8892" w:type="dxa"/>
          </w:tcPr>
          <w:p w14:paraId="793B194E" w14:textId="3E58D7A3" w:rsidR="00B7466A" w:rsidRPr="00754B74" w:rsidRDefault="00B7466A" w:rsidP="000644CA">
            <w:pPr>
              <w:pStyle w:val="BulletedListlvl1"/>
              <w:numPr>
                <w:ilvl w:val="0"/>
                <w:numId w:val="0"/>
              </w:numPr>
            </w:pPr>
            <w:r w:rsidRPr="00754B74">
              <w:t>If the proposal for partitions is retained, should they be permitted only for non-liquid dangerous goods?</w:t>
            </w:r>
          </w:p>
        </w:tc>
      </w:tr>
      <w:tr w:rsidR="00B7466A" w:rsidRPr="00754B74" w14:paraId="7A5857F0" w14:textId="0C3BA9E4" w:rsidTr="002B398B">
        <w:tc>
          <w:tcPr>
            <w:tcW w:w="9498" w:type="dxa"/>
            <w:gridSpan w:val="2"/>
          </w:tcPr>
          <w:p w14:paraId="123AF1BB" w14:textId="30938DD1" w:rsidR="00B7466A" w:rsidRPr="006748F4" w:rsidRDefault="006748F4" w:rsidP="000644CA">
            <w:pPr>
              <w:pStyle w:val="Boxheading"/>
              <w:spacing w:before="240"/>
              <w:rPr>
                <w:b w:val="0"/>
                <w:sz w:val="20"/>
                <w:szCs w:val="20"/>
              </w:rPr>
            </w:pPr>
            <w:r w:rsidRPr="006748F4">
              <w:rPr>
                <w:b w:val="0"/>
                <w:sz w:val="20"/>
                <w:szCs w:val="20"/>
              </w:rPr>
              <w:t>Mine site transportation of dangerous goods is segregated to what the driver requires.  The sites stores department’s orders are placed on the trucks and trailers by the drivers and store persons in major cities to travel for 3 to 4 days before unloaded at the remote mine sites.</w:t>
            </w:r>
          </w:p>
        </w:tc>
      </w:tr>
    </w:tbl>
    <w:p w14:paraId="1A0ABC45" w14:textId="77777777" w:rsidR="004F0DDE" w:rsidRDefault="004F0DDE"/>
    <w:tbl>
      <w:tblPr>
        <w:tblStyle w:val="TableGrid"/>
        <w:tblW w:w="9498" w:type="dxa"/>
        <w:tblInd w:w="-147" w:type="dxa"/>
        <w:tblLook w:val="04A0" w:firstRow="1" w:lastRow="0" w:firstColumn="1" w:lastColumn="0" w:noHBand="0" w:noVBand="1"/>
      </w:tblPr>
      <w:tblGrid>
        <w:gridCol w:w="606"/>
        <w:gridCol w:w="8892"/>
      </w:tblGrid>
      <w:tr w:rsidR="005E5109" w:rsidRPr="00754B74" w14:paraId="6E32612C" w14:textId="77777777" w:rsidTr="002B398B">
        <w:tc>
          <w:tcPr>
            <w:tcW w:w="9498" w:type="dxa"/>
            <w:gridSpan w:val="2"/>
          </w:tcPr>
          <w:p w14:paraId="490D77F5" w14:textId="7DAD3BE1" w:rsidR="005E5109" w:rsidRPr="005E5109" w:rsidRDefault="005E5109" w:rsidP="00B7466A">
            <w:pPr>
              <w:pStyle w:val="BulletedListlvl1"/>
              <w:numPr>
                <w:ilvl w:val="0"/>
                <w:numId w:val="0"/>
              </w:numPr>
              <w:rPr>
                <w:b/>
                <w:bCs/>
              </w:rPr>
            </w:pPr>
            <w:r w:rsidRPr="005E5109">
              <w:rPr>
                <w:b/>
                <w:bCs/>
              </w:rPr>
              <w:t>5.10.2.3.1: Stowage</w:t>
            </w:r>
          </w:p>
        </w:tc>
      </w:tr>
      <w:tr w:rsidR="00B7466A" w:rsidRPr="00754B74" w14:paraId="72D324BA" w14:textId="0D807CF5" w:rsidTr="00B7466A">
        <w:tc>
          <w:tcPr>
            <w:tcW w:w="606" w:type="dxa"/>
          </w:tcPr>
          <w:p w14:paraId="3061B1E1" w14:textId="77777777" w:rsidR="00B7466A" w:rsidRPr="00754B74" w:rsidRDefault="00B7466A" w:rsidP="000644CA">
            <w:pPr>
              <w:pStyle w:val="BulletedListlvl1"/>
              <w:numPr>
                <w:ilvl w:val="0"/>
                <w:numId w:val="4"/>
              </w:numPr>
              <w:ind w:left="0" w:firstLine="0"/>
            </w:pPr>
          </w:p>
        </w:tc>
        <w:tc>
          <w:tcPr>
            <w:tcW w:w="8892" w:type="dxa"/>
          </w:tcPr>
          <w:p w14:paraId="2A329D8E" w14:textId="67D9FA3C" w:rsidR="00B7466A" w:rsidRPr="00754B74" w:rsidRDefault="00B7466A" w:rsidP="000644CA">
            <w:pPr>
              <w:pStyle w:val="BulletedListlvl1"/>
              <w:numPr>
                <w:ilvl w:val="0"/>
                <w:numId w:val="0"/>
              </w:numPr>
            </w:pPr>
            <w:r w:rsidRPr="00754B74">
              <w:t xml:space="preserve">Do you agree with separating stowage and restraint requirements for protecting dangerous goods from the load restraint performance standards that apply to all vehicles (vehicle stability and loss of load)? </w:t>
            </w:r>
          </w:p>
        </w:tc>
      </w:tr>
      <w:tr w:rsidR="005E5109" w:rsidRPr="00754B74" w14:paraId="53745C68" w14:textId="77777777" w:rsidTr="002B398B">
        <w:tc>
          <w:tcPr>
            <w:tcW w:w="9498" w:type="dxa"/>
            <w:gridSpan w:val="2"/>
          </w:tcPr>
          <w:p w14:paraId="1AF2109F" w14:textId="77777777" w:rsidR="005E5109" w:rsidRPr="00754B74" w:rsidRDefault="005E5109" w:rsidP="005E5109">
            <w:pPr>
              <w:pStyle w:val="BulletedListlvl1"/>
              <w:numPr>
                <w:ilvl w:val="0"/>
                <w:numId w:val="0"/>
              </w:numPr>
            </w:pPr>
          </w:p>
        </w:tc>
      </w:tr>
      <w:tr w:rsidR="00B7466A" w:rsidRPr="00754B74" w14:paraId="6F5EE5EA" w14:textId="4F94D56C" w:rsidTr="00B7466A">
        <w:tc>
          <w:tcPr>
            <w:tcW w:w="606" w:type="dxa"/>
          </w:tcPr>
          <w:p w14:paraId="124CEC5D" w14:textId="77777777" w:rsidR="00B7466A" w:rsidRPr="00754B74" w:rsidRDefault="00B7466A" w:rsidP="000644CA">
            <w:pPr>
              <w:pStyle w:val="BulletedListlvl1"/>
              <w:numPr>
                <w:ilvl w:val="0"/>
                <w:numId w:val="4"/>
              </w:numPr>
              <w:ind w:left="0" w:firstLine="0"/>
            </w:pPr>
          </w:p>
        </w:tc>
        <w:tc>
          <w:tcPr>
            <w:tcW w:w="8892" w:type="dxa"/>
          </w:tcPr>
          <w:p w14:paraId="2934F31A" w14:textId="74C05A16" w:rsidR="00B7466A" w:rsidRPr="00754B74" w:rsidRDefault="00B7466A" w:rsidP="000644CA">
            <w:pPr>
              <w:pStyle w:val="BulletedListlvl1"/>
              <w:numPr>
                <w:ilvl w:val="0"/>
                <w:numId w:val="0"/>
              </w:numPr>
            </w:pPr>
            <w:r w:rsidRPr="00754B74">
              <w:t>If the load restraint performance standards are included in the Code, what measures should be in place to ensure they remain current with the relevant legislation)?</w:t>
            </w:r>
          </w:p>
        </w:tc>
      </w:tr>
      <w:tr w:rsidR="005E5109" w:rsidRPr="00754B74" w14:paraId="75B8B092" w14:textId="553594F5" w:rsidTr="002B398B">
        <w:tc>
          <w:tcPr>
            <w:tcW w:w="9498" w:type="dxa"/>
            <w:gridSpan w:val="2"/>
          </w:tcPr>
          <w:p w14:paraId="26A72810" w14:textId="2612E635" w:rsidR="005E5109" w:rsidRPr="001F4495" w:rsidRDefault="001F4495" w:rsidP="000644CA">
            <w:pPr>
              <w:pStyle w:val="Boxheading"/>
              <w:spacing w:before="240"/>
              <w:rPr>
                <w:b w:val="0"/>
                <w:sz w:val="20"/>
                <w:szCs w:val="20"/>
              </w:rPr>
            </w:pPr>
            <w:r w:rsidRPr="001F4495">
              <w:rPr>
                <w:b w:val="0"/>
                <w:sz w:val="20"/>
                <w:szCs w:val="20"/>
              </w:rPr>
              <w:t>Along the same lines as lifting equipment and tagged to show that an inspection has been carried out.</w:t>
            </w:r>
            <w:r>
              <w:rPr>
                <w:b w:val="0"/>
                <w:sz w:val="20"/>
                <w:szCs w:val="20"/>
              </w:rPr>
              <w:t xml:space="preserve"> </w:t>
            </w:r>
          </w:p>
        </w:tc>
      </w:tr>
    </w:tbl>
    <w:p w14:paraId="28E571D1" w14:textId="77777777" w:rsidR="004F0DDE" w:rsidRDefault="004F0DDE"/>
    <w:tbl>
      <w:tblPr>
        <w:tblStyle w:val="TableGrid"/>
        <w:tblW w:w="9498" w:type="dxa"/>
        <w:tblInd w:w="-147" w:type="dxa"/>
        <w:tblLook w:val="04A0" w:firstRow="1" w:lastRow="0" w:firstColumn="1" w:lastColumn="0" w:noHBand="0" w:noVBand="1"/>
      </w:tblPr>
      <w:tblGrid>
        <w:gridCol w:w="606"/>
        <w:gridCol w:w="8892"/>
      </w:tblGrid>
      <w:tr w:rsidR="005E5109" w:rsidRPr="00BA640A" w14:paraId="3B3133D2" w14:textId="56EEAD8D" w:rsidTr="005E5109">
        <w:tc>
          <w:tcPr>
            <w:tcW w:w="9498" w:type="dxa"/>
            <w:gridSpan w:val="2"/>
          </w:tcPr>
          <w:p w14:paraId="495ACB2C" w14:textId="502482FD" w:rsidR="005E5109" w:rsidRPr="00BA640A" w:rsidRDefault="005E5109" w:rsidP="000644CA">
            <w:pPr>
              <w:pStyle w:val="BulletedListlvl1"/>
              <w:numPr>
                <w:ilvl w:val="0"/>
                <w:numId w:val="0"/>
              </w:numPr>
              <w:rPr>
                <w:b/>
                <w:bCs/>
              </w:rPr>
            </w:pPr>
            <w:r>
              <w:rPr>
                <w:b/>
                <w:bCs/>
              </w:rPr>
              <w:t>5.11.1.1: Requirements for vehicle crews, equipment, operation and documentation</w:t>
            </w:r>
          </w:p>
        </w:tc>
      </w:tr>
      <w:tr w:rsidR="005E5109" w:rsidRPr="00BA640A" w14:paraId="3469C72B" w14:textId="77777777" w:rsidTr="005E5109">
        <w:tc>
          <w:tcPr>
            <w:tcW w:w="9498" w:type="dxa"/>
            <w:gridSpan w:val="2"/>
          </w:tcPr>
          <w:p w14:paraId="169CD41E" w14:textId="3B22BD70" w:rsidR="005E5109" w:rsidRPr="005E5109" w:rsidRDefault="005E5109" w:rsidP="000644CA">
            <w:pPr>
              <w:pStyle w:val="BulletedListlvl1"/>
              <w:numPr>
                <w:ilvl w:val="0"/>
                <w:numId w:val="0"/>
              </w:numPr>
            </w:pPr>
            <w:r w:rsidRPr="005E5109">
              <w:t>For all changes proposed in Part 8:</w:t>
            </w:r>
          </w:p>
        </w:tc>
      </w:tr>
      <w:tr w:rsidR="005E5109" w:rsidRPr="00754B74" w14:paraId="67ED352B" w14:textId="3736376F" w:rsidTr="005E5109">
        <w:tc>
          <w:tcPr>
            <w:tcW w:w="606" w:type="dxa"/>
          </w:tcPr>
          <w:p w14:paraId="44BD79ED" w14:textId="77777777" w:rsidR="005E5109" w:rsidRPr="00754B74" w:rsidRDefault="005E5109" w:rsidP="000644CA">
            <w:pPr>
              <w:pStyle w:val="BulletedListlvl1"/>
              <w:numPr>
                <w:ilvl w:val="0"/>
                <w:numId w:val="4"/>
              </w:numPr>
              <w:ind w:left="0" w:firstLine="0"/>
            </w:pPr>
          </w:p>
        </w:tc>
        <w:tc>
          <w:tcPr>
            <w:tcW w:w="8892" w:type="dxa"/>
          </w:tcPr>
          <w:p w14:paraId="699DDB26" w14:textId="4FF6A8FB" w:rsidR="005E5109" w:rsidRPr="00754B74" w:rsidRDefault="005E5109" w:rsidP="000644CA">
            <w:pPr>
              <w:pStyle w:val="BulletedListlvl1"/>
              <w:numPr>
                <w:ilvl w:val="0"/>
                <w:numId w:val="0"/>
              </w:numPr>
            </w:pPr>
            <w:r w:rsidRPr="00754B74">
              <w:t xml:space="preserve">Do you have any concerns or comments regarding the proposed </w:t>
            </w:r>
            <w:proofErr w:type="gramStart"/>
            <w:r w:rsidRPr="00754B74">
              <w:t>changes.</w:t>
            </w:r>
            <w:proofErr w:type="gramEnd"/>
          </w:p>
        </w:tc>
      </w:tr>
      <w:tr w:rsidR="005E5109" w:rsidRPr="00754B74" w14:paraId="75EB21A4" w14:textId="77777777" w:rsidTr="002B398B">
        <w:tc>
          <w:tcPr>
            <w:tcW w:w="9498" w:type="dxa"/>
            <w:gridSpan w:val="2"/>
          </w:tcPr>
          <w:p w14:paraId="3DE0D8D4" w14:textId="1162AA15" w:rsidR="001B57C6" w:rsidRPr="00754B74" w:rsidRDefault="000B3B76" w:rsidP="001B57C6">
            <w:pPr>
              <w:pStyle w:val="BulletedListlvl1"/>
              <w:numPr>
                <w:ilvl w:val="0"/>
                <w:numId w:val="0"/>
              </w:numPr>
            </w:pPr>
            <w:r>
              <w:t xml:space="preserve">Rest Stop Parking.  </w:t>
            </w:r>
            <w:hyperlink r:id="rId11" w:history="1">
              <w:r w:rsidRPr="00EA5003">
                <w:rPr>
                  <w:rStyle w:val="Hyperlink"/>
                </w:rPr>
                <w:t>https://www.ntc.gov.au/sites/default/files/assets/files/ADG-Code-7.7.pdf</w:t>
              </w:r>
            </w:hyperlink>
            <w:r>
              <w:t xml:space="preserve">.  In the case of this truck depot 13.1.3.2.2.1 is generally ignored.  </w:t>
            </w:r>
            <w:proofErr w:type="spellStart"/>
            <w:proofErr w:type="gramStart"/>
            <w:r>
              <w:t>Its</w:t>
            </w:r>
            <w:proofErr w:type="spellEnd"/>
            <w:proofErr w:type="gramEnd"/>
            <w:r>
              <w:t xml:space="preserve"> like parking in a Woolworths car park with less room to open a door without hitting the next truck, 8 metres is not the case more likely 1.5 metres and there is a motel across the road.</w:t>
            </w:r>
            <w:r w:rsidR="001B57C6">
              <w:t xml:space="preserve">  Truck drivers disconnect from trailers for the rest period in some cases.  What competent authority? </w:t>
            </w:r>
            <w:proofErr w:type="gramStart"/>
            <w:r w:rsidR="001B57C6">
              <w:t>the</w:t>
            </w:r>
            <w:proofErr w:type="gramEnd"/>
            <w:r w:rsidR="001B57C6">
              <w:t xml:space="preserve"> local shire is in no way competent at anything and they do not realise what a dangerous good is.  The 15 metres for subsidiary hazard of 2.1, 3, 4 o</w:t>
            </w:r>
            <w:r w:rsidR="001F4495">
              <w:t>r 5 from a naked flame cost them</w:t>
            </w:r>
            <w:r w:rsidR="001B57C6">
              <w:t xml:space="preserve"> a whole pile of money when I pointed out that the BBQ has a naked </w:t>
            </w:r>
            <w:proofErr w:type="spellStart"/>
            <w:r w:rsidR="001B57C6">
              <w:t>flame.At</w:t>
            </w:r>
            <w:proofErr w:type="spellEnd"/>
            <w:r w:rsidR="001B57C6">
              <w:t xml:space="preserve"> a glance there are a lot of issues ignoring just the parking section page 1233 in our local truck depot in </w:t>
            </w:r>
            <w:hyperlink r:id="rId12" w:history="1">
              <w:r w:rsidR="001B57C6" w:rsidRPr="00EA5003">
                <w:rPr>
                  <w:rStyle w:val="Hyperlink"/>
                </w:rPr>
                <w:t>https://www.ntc.gov.au/sites/default/files/assets/files/ADG-Code-7.7.pdf</w:t>
              </w:r>
            </w:hyperlink>
            <w:r w:rsidR="001B57C6">
              <w:t xml:space="preserve"> out here.</w:t>
            </w:r>
          </w:p>
        </w:tc>
      </w:tr>
      <w:tr w:rsidR="005E5109" w:rsidRPr="00754B74" w14:paraId="1323B6B9" w14:textId="5E60DDCC" w:rsidTr="005E5109">
        <w:tc>
          <w:tcPr>
            <w:tcW w:w="606" w:type="dxa"/>
          </w:tcPr>
          <w:p w14:paraId="2E2B3782" w14:textId="77777777" w:rsidR="005E5109" w:rsidRPr="00754B74" w:rsidRDefault="005E5109" w:rsidP="000644CA">
            <w:pPr>
              <w:pStyle w:val="BulletedListlvl1"/>
              <w:numPr>
                <w:ilvl w:val="0"/>
                <w:numId w:val="4"/>
              </w:numPr>
              <w:ind w:left="0" w:firstLine="0"/>
            </w:pPr>
          </w:p>
        </w:tc>
        <w:tc>
          <w:tcPr>
            <w:tcW w:w="8892" w:type="dxa"/>
          </w:tcPr>
          <w:p w14:paraId="121D8FD6" w14:textId="52CA18EE" w:rsidR="005E5109" w:rsidRPr="00754B74" w:rsidRDefault="005E5109" w:rsidP="000644CA">
            <w:pPr>
              <w:pStyle w:val="BulletedListlvl1"/>
              <w:numPr>
                <w:ilvl w:val="0"/>
                <w:numId w:val="0"/>
              </w:numPr>
            </w:pPr>
            <w:r w:rsidRPr="00754B74">
              <w:t>If so, please indicate the applicable change and the associated commentary.</w:t>
            </w:r>
          </w:p>
        </w:tc>
      </w:tr>
      <w:tr w:rsidR="005E5109" w:rsidRPr="00754B74" w14:paraId="28294308" w14:textId="39AF828B" w:rsidTr="002B398B">
        <w:tc>
          <w:tcPr>
            <w:tcW w:w="9498" w:type="dxa"/>
            <w:gridSpan w:val="2"/>
          </w:tcPr>
          <w:p w14:paraId="5C25909A" w14:textId="199F761A" w:rsidR="005E5109" w:rsidRPr="00972CAE" w:rsidRDefault="00AB14B7" w:rsidP="002F3B91">
            <w:pPr>
              <w:pStyle w:val="Boxheading"/>
              <w:spacing w:before="240"/>
              <w:rPr>
                <w:b w:val="0"/>
                <w:sz w:val="20"/>
                <w:szCs w:val="20"/>
              </w:rPr>
            </w:pPr>
            <w:r>
              <w:rPr>
                <w:b w:val="0"/>
                <w:sz w:val="20"/>
                <w:szCs w:val="20"/>
              </w:rPr>
              <w:t xml:space="preserve">CEO, Administration staff </w:t>
            </w:r>
            <w:r w:rsidR="002F3B91">
              <w:rPr>
                <w:b w:val="0"/>
                <w:sz w:val="20"/>
                <w:szCs w:val="20"/>
              </w:rPr>
              <w:t xml:space="preserve">to lose their jobs </w:t>
            </w:r>
            <w:r>
              <w:rPr>
                <w:b w:val="0"/>
                <w:sz w:val="20"/>
                <w:szCs w:val="20"/>
              </w:rPr>
              <w:t>and shutdown the truck depot.</w:t>
            </w:r>
          </w:p>
        </w:tc>
      </w:tr>
    </w:tbl>
    <w:p w14:paraId="054C3519" w14:textId="77777777" w:rsidR="004F0DDE" w:rsidRDefault="004F0DDE"/>
    <w:tbl>
      <w:tblPr>
        <w:tblStyle w:val="TableGrid"/>
        <w:tblW w:w="9498" w:type="dxa"/>
        <w:tblInd w:w="-147" w:type="dxa"/>
        <w:tblLook w:val="04A0" w:firstRow="1" w:lastRow="0" w:firstColumn="1" w:lastColumn="0" w:noHBand="0" w:noVBand="1"/>
      </w:tblPr>
      <w:tblGrid>
        <w:gridCol w:w="606"/>
        <w:gridCol w:w="8892"/>
      </w:tblGrid>
      <w:tr w:rsidR="005E5109" w:rsidRPr="00BA640A" w14:paraId="7E0B6908" w14:textId="6FD6D740" w:rsidTr="005E5109">
        <w:tc>
          <w:tcPr>
            <w:tcW w:w="9498" w:type="dxa"/>
            <w:gridSpan w:val="2"/>
          </w:tcPr>
          <w:p w14:paraId="51FD50A3" w14:textId="78B0054E" w:rsidR="005E5109" w:rsidRPr="00BA640A" w:rsidRDefault="005E5109" w:rsidP="00D50EC7">
            <w:pPr>
              <w:pStyle w:val="BulletedListlvl1"/>
              <w:rPr>
                <w:b/>
                <w:bCs/>
              </w:rPr>
            </w:pPr>
            <w:r>
              <w:rPr>
                <w:b/>
                <w:bCs/>
              </w:rPr>
              <w:t xml:space="preserve">5.12.1.1: </w:t>
            </w:r>
            <w:r w:rsidR="00D50EC7" w:rsidRPr="00D50EC7">
              <w:rPr>
                <w:b/>
                <w:bCs/>
              </w:rPr>
              <w:t>Requirements concerning construction and approval</w:t>
            </w:r>
            <w:r w:rsidR="00D50EC7">
              <w:rPr>
                <w:b/>
                <w:bCs/>
              </w:rPr>
              <w:t xml:space="preserve"> </w:t>
            </w:r>
            <w:r w:rsidR="00D50EC7" w:rsidRPr="00D50EC7">
              <w:rPr>
                <w:b/>
                <w:bCs/>
              </w:rPr>
              <w:t>of vehicles</w:t>
            </w:r>
          </w:p>
        </w:tc>
      </w:tr>
      <w:tr w:rsidR="005E5109" w:rsidRPr="00D50EC7" w14:paraId="663702EA" w14:textId="77777777" w:rsidTr="005E5109">
        <w:tc>
          <w:tcPr>
            <w:tcW w:w="9498" w:type="dxa"/>
            <w:gridSpan w:val="2"/>
          </w:tcPr>
          <w:p w14:paraId="6216A62B" w14:textId="6C0D7054" w:rsidR="005E5109" w:rsidRPr="00D50EC7" w:rsidRDefault="005E5109" w:rsidP="000644CA">
            <w:pPr>
              <w:pStyle w:val="BulletedListlvl1"/>
              <w:numPr>
                <w:ilvl w:val="0"/>
                <w:numId w:val="0"/>
              </w:numPr>
            </w:pPr>
            <w:r w:rsidRPr="00D50EC7">
              <w:t>For all changes proposed:</w:t>
            </w:r>
          </w:p>
        </w:tc>
      </w:tr>
      <w:tr w:rsidR="005E5109" w:rsidRPr="00754B74" w14:paraId="477682C6" w14:textId="69AA70EA" w:rsidTr="005E5109">
        <w:tc>
          <w:tcPr>
            <w:tcW w:w="606" w:type="dxa"/>
          </w:tcPr>
          <w:p w14:paraId="2B08AB7D" w14:textId="77777777" w:rsidR="005E5109" w:rsidRPr="00754B74" w:rsidRDefault="005E5109" w:rsidP="000644CA">
            <w:pPr>
              <w:pStyle w:val="BulletedListlvl1"/>
              <w:numPr>
                <w:ilvl w:val="0"/>
                <w:numId w:val="4"/>
              </w:numPr>
              <w:ind w:left="0" w:firstLine="0"/>
            </w:pPr>
          </w:p>
        </w:tc>
        <w:tc>
          <w:tcPr>
            <w:tcW w:w="8892" w:type="dxa"/>
          </w:tcPr>
          <w:p w14:paraId="16C966B9" w14:textId="1F195CC5" w:rsidR="005E5109" w:rsidRPr="00754B74" w:rsidRDefault="005E5109" w:rsidP="000644CA">
            <w:pPr>
              <w:pStyle w:val="BulletedListlvl1"/>
              <w:numPr>
                <w:ilvl w:val="0"/>
                <w:numId w:val="0"/>
              </w:numPr>
            </w:pPr>
            <w:r w:rsidRPr="00754B74">
              <w:t>Do you have any concerns regarding the proposed changes for vehicles?</w:t>
            </w:r>
          </w:p>
        </w:tc>
      </w:tr>
      <w:tr w:rsidR="00D50EC7" w:rsidRPr="00754B74" w14:paraId="686A201F" w14:textId="77777777" w:rsidTr="002B398B">
        <w:tc>
          <w:tcPr>
            <w:tcW w:w="9498" w:type="dxa"/>
            <w:gridSpan w:val="2"/>
          </w:tcPr>
          <w:p w14:paraId="5B690ED0" w14:textId="6B899E53" w:rsidR="00D50EC7" w:rsidRPr="00754B74" w:rsidRDefault="00B42F4C" w:rsidP="00D50EC7">
            <w:pPr>
              <w:pStyle w:val="BulletedListlvl1"/>
              <w:numPr>
                <w:ilvl w:val="0"/>
                <w:numId w:val="0"/>
              </w:numPr>
            </w:pPr>
            <w:r>
              <w:t>ADR do not cover the major issues concerning the public and drivers from the effects of Tonal Noise and Diesel Emissions.</w:t>
            </w:r>
          </w:p>
        </w:tc>
      </w:tr>
      <w:tr w:rsidR="005E5109" w:rsidRPr="00754B74" w14:paraId="63B3BF77" w14:textId="3E748EE9" w:rsidTr="005E5109">
        <w:tc>
          <w:tcPr>
            <w:tcW w:w="606" w:type="dxa"/>
          </w:tcPr>
          <w:p w14:paraId="25B2D36A" w14:textId="77777777" w:rsidR="005E5109" w:rsidRPr="00754B74" w:rsidRDefault="005E5109" w:rsidP="000644CA">
            <w:pPr>
              <w:pStyle w:val="BulletedListlvl1"/>
              <w:numPr>
                <w:ilvl w:val="0"/>
                <w:numId w:val="4"/>
              </w:numPr>
              <w:ind w:left="0" w:firstLine="0"/>
            </w:pPr>
          </w:p>
        </w:tc>
        <w:tc>
          <w:tcPr>
            <w:tcW w:w="8892" w:type="dxa"/>
          </w:tcPr>
          <w:p w14:paraId="2883CF48" w14:textId="15FCFE41" w:rsidR="005E5109" w:rsidRPr="00754B74" w:rsidRDefault="005E5109" w:rsidP="000644CA">
            <w:pPr>
              <w:pStyle w:val="BulletedListlvl1"/>
              <w:numPr>
                <w:ilvl w:val="0"/>
                <w:numId w:val="0"/>
              </w:numPr>
            </w:pPr>
            <w:r w:rsidRPr="00754B74">
              <w:t>If so, please indicate the applicable change and the associated commentary.</w:t>
            </w:r>
          </w:p>
        </w:tc>
      </w:tr>
      <w:tr w:rsidR="00D50EC7" w:rsidRPr="00754B74" w14:paraId="04A5BC6D" w14:textId="56112414" w:rsidTr="002B398B">
        <w:tc>
          <w:tcPr>
            <w:tcW w:w="9498" w:type="dxa"/>
            <w:gridSpan w:val="2"/>
          </w:tcPr>
          <w:p w14:paraId="01C52EEC" w14:textId="4C4CE3C7" w:rsidR="00D50EC7" w:rsidRPr="00754B74" w:rsidRDefault="00D50EC7" w:rsidP="000644CA">
            <w:pPr>
              <w:pStyle w:val="Boxheading"/>
              <w:spacing w:before="240"/>
            </w:pPr>
          </w:p>
        </w:tc>
      </w:tr>
    </w:tbl>
    <w:p w14:paraId="0D3538E0" w14:textId="77777777" w:rsidR="00FA4C51" w:rsidRDefault="00FA4C51"/>
    <w:tbl>
      <w:tblPr>
        <w:tblStyle w:val="TableGrid"/>
        <w:tblW w:w="9498" w:type="dxa"/>
        <w:tblInd w:w="-147" w:type="dxa"/>
        <w:tblLook w:val="04A0" w:firstRow="1" w:lastRow="0" w:firstColumn="1" w:lastColumn="0" w:noHBand="0" w:noVBand="1"/>
      </w:tblPr>
      <w:tblGrid>
        <w:gridCol w:w="606"/>
        <w:gridCol w:w="8892"/>
      </w:tblGrid>
      <w:tr w:rsidR="007C2FF7" w:rsidRPr="00956FDA" w14:paraId="600E6BC4" w14:textId="77777777" w:rsidTr="002B398B">
        <w:tc>
          <w:tcPr>
            <w:tcW w:w="9498" w:type="dxa"/>
            <w:gridSpan w:val="2"/>
          </w:tcPr>
          <w:p w14:paraId="3BB44895" w14:textId="00A635C6" w:rsidR="007C2FF7" w:rsidRPr="00956FDA" w:rsidRDefault="007C2FF7" w:rsidP="000644CA">
            <w:pPr>
              <w:spacing w:before="120" w:after="120" w:line="264" w:lineRule="auto"/>
              <w:rPr>
                <w:rFonts w:ascii="Arial" w:eastAsia="Cambria" w:hAnsi="Arial" w:cs="Times New Roman"/>
                <w:b/>
                <w:bCs/>
                <w:color w:val="24272A"/>
                <w:sz w:val="20"/>
                <w14:ligatures w14:val="none"/>
              </w:rPr>
            </w:pPr>
            <w:r>
              <w:rPr>
                <w:rFonts w:ascii="Arial" w:eastAsia="Cambria" w:hAnsi="Arial" w:cs="Times New Roman"/>
                <w:b/>
                <w:bCs/>
                <w:color w:val="24272A"/>
                <w:sz w:val="20"/>
                <w14:ligatures w14:val="none"/>
              </w:rPr>
              <w:t xml:space="preserve">5.13.1.5: </w:t>
            </w:r>
            <w:r w:rsidRPr="007C2FF7">
              <w:rPr>
                <w:rFonts w:ascii="Arial" w:eastAsia="Cambria" w:hAnsi="Arial" w:cs="Times New Roman"/>
                <w:b/>
                <w:bCs/>
                <w:color w:val="24272A"/>
                <w:sz w:val="20"/>
                <w14:ligatures w14:val="none"/>
              </w:rPr>
              <w:t>Regulation of diesel as dangerous goods for transport</w:t>
            </w:r>
          </w:p>
        </w:tc>
      </w:tr>
      <w:tr w:rsidR="007C2FF7" w:rsidRPr="00956FDA" w14:paraId="07BF5B04" w14:textId="46D4600A" w:rsidTr="002B398B">
        <w:tc>
          <w:tcPr>
            <w:tcW w:w="9498" w:type="dxa"/>
            <w:gridSpan w:val="2"/>
          </w:tcPr>
          <w:p w14:paraId="2F038F72" w14:textId="77777777" w:rsidR="007C2FF7" w:rsidRPr="007C2FF7" w:rsidRDefault="007C2FF7" w:rsidP="000644CA">
            <w:pPr>
              <w:spacing w:before="120" w:after="120" w:line="264" w:lineRule="auto"/>
              <w:rPr>
                <w:rFonts w:ascii="Arial" w:eastAsia="Cambria" w:hAnsi="Arial" w:cs="Times New Roman"/>
                <w:color w:val="24272A"/>
                <w:sz w:val="20"/>
                <w14:ligatures w14:val="none"/>
              </w:rPr>
            </w:pPr>
            <w:r w:rsidRPr="007C2FF7">
              <w:rPr>
                <w:rFonts w:ascii="Arial" w:eastAsia="Cambria" w:hAnsi="Arial" w:cs="Times New Roman"/>
                <w:color w:val="24272A"/>
                <w:sz w:val="20"/>
                <w14:ligatures w14:val="none"/>
              </w:rPr>
              <w:t>For all changes proposed:</w:t>
            </w:r>
          </w:p>
          <w:p w14:paraId="653A46EA" w14:textId="717EF82B" w:rsidR="007C2FF7" w:rsidRPr="007C2FF7" w:rsidRDefault="007C2FF7" w:rsidP="000644CA">
            <w:pPr>
              <w:spacing w:before="120" w:after="120" w:line="264" w:lineRule="auto"/>
              <w:rPr>
                <w:rFonts w:ascii="Arial" w:eastAsia="Cambria" w:hAnsi="Arial" w:cs="Times New Roman"/>
                <w:i/>
                <w:iCs/>
                <w:color w:val="24272A"/>
                <w:sz w:val="20"/>
                <w:szCs w:val="24"/>
                <w14:ligatures w14:val="none"/>
              </w:rPr>
            </w:pPr>
            <w:r w:rsidRPr="007C2FF7">
              <w:rPr>
                <w:rFonts w:ascii="Arial" w:eastAsia="Cambria" w:hAnsi="Arial" w:cs="Times New Roman"/>
                <w:i/>
                <w:iCs/>
                <w:color w:val="24272A"/>
                <w:sz w:val="20"/>
                <w:szCs w:val="24"/>
                <w14:ligatures w14:val="none"/>
              </w:rPr>
              <w:t>NOTE: As discussed in the C-RIS, this will be subjected to further investigation. Responses to these questions will be used to determine the appropriate course of action for this work.</w:t>
            </w:r>
          </w:p>
        </w:tc>
      </w:tr>
      <w:tr w:rsidR="006B2B67" w:rsidRPr="00754B74" w14:paraId="3E12D390" w14:textId="21B5AA05" w:rsidTr="006B2B67">
        <w:tc>
          <w:tcPr>
            <w:tcW w:w="606" w:type="dxa"/>
          </w:tcPr>
          <w:p w14:paraId="6E2ED8B5" w14:textId="77777777" w:rsidR="006B2B67" w:rsidRPr="00754B74" w:rsidRDefault="006B2B67" w:rsidP="000644CA">
            <w:pPr>
              <w:pStyle w:val="BulletedListlvl1"/>
              <w:numPr>
                <w:ilvl w:val="0"/>
                <w:numId w:val="4"/>
              </w:numPr>
              <w:ind w:left="0" w:firstLine="0"/>
            </w:pPr>
          </w:p>
        </w:tc>
        <w:tc>
          <w:tcPr>
            <w:tcW w:w="8892" w:type="dxa"/>
          </w:tcPr>
          <w:p w14:paraId="0429DCD7" w14:textId="77777777" w:rsidR="006B2B67" w:rsidRDefault="006B2B67" w:rsidP="000644CA">
            <w:pPr>
              <w:pStyle w:val="BulletedListlvl1"/>
              <w:numPr>
                <w:ilvl w:val="0"/>
                <w:numId w:val="0"/>
              </w:numPr>
            </w:pPr>
            <w:r w:rsidRPr="00754B74">
              <w:t>If you transport diesel for your own use or supply, what is the maximum quantity you transport at one time?</w:t>
            </w:r>
          </w:p>
          <w:p w14:paraId="470FA3FC" w14:textId="2F3BF9F5" w:rsidR="006B2B67" w:rsidRPr="00754B74" w:rsidRDefault="006B2B67" w:rsidP="002D0B5A">
            <w:pPr>
              <w:pStyle w:val="BulletedListlvl1"/>
              <w:numPr>
                <w:ilvl w:val="0"/>
                <w:numId w:val="11"/>
              </w:numPr>
            </w:pPr>
            <w:r w:rsidRPr="00754B74">
              <w:rPr>
                <w:color w:val="24272A"/>
                <w14:ligatures w14:val="none"/>
              </w:rPr>
              <w:t>If you typically transport more than 3,000 L of diesel at one time, please advise what volumes are typical, and what purpose you transport it for?</w:t>
            </w:r>
          </w:p>
        </w:tc>
      </w:tr>
      <w:tr w:rsidR="000C1E3C" w:rsidRPr="00754B74" w14:paraId="2140D8CF" w14:textId="11EE697F" w:rsidTr="002B398B">
        <w:tc>
          <w:tcPr>
            <w:tcW w:w="9498" w:type="dxa"/>
            <w:gridSpan w:val="2"/>
          </w:tcPr>
          <w:p w14:paraId="734B0D0E" w14:textId="4247C353" w:rsidR="000C1E3C" w:rsidRPr="00754B74" w:rsidRDefault="00F43F76" w:rsidP="000644CA">
            <w:pPr>
              <w:spacing w:before="60" w:after="120" w:line="264" w:lineRule="auto"/>
              <w:rPr>
                <w:rFonts w:ascii="Arial" w:eastAsia="Cambria" w:hAnsi="Arial" w:cs="Times New Roman"/>
                <w:color w:val="24272A"/>
                <w:sz w:val="20"/>
                <w:szCs w:val="24"/>
                <w14:ligatures w14:val="none"/>
              </w:rPr>
            </w:pPr>
            <w:r>
              <w:rPr>
                <w:rFonts w:ascii="Arial" w:eastAsia="Cambria" w:hAnsi="Arial" w:cs="Times New Roman"/>
                <w:color w:val="24272A"/>
                <w:sz w:val="20"/>
                <w:szCs w:val="24"/>
                <w14:ligatures w14:val="none"/>
              </w:rPr>
              <w:t>1000 litres for mine site generators.</w:t>
            </w:r>
          </w:p>
        </w:tc>
      </w:tr>
      <w:tr w:rsidR="006B2B67" w:rsidRPr="00754B74" w14:paraId="1E240735" w14:textId="08960FF6" w:rsidTr="006B2B67">
        <w:tc>
          <w:tcPr>
            <w:tcW w:w="606" w:type="dxa"/>
          </w:tcPr>
          <w:p w14:paraId="429037CE" w14:textId="77777777" w:rsidR="006B2B67" w:rsidRPr="00754B74" w:rsidRDefault="006B2B67" w:rsidP="000644CA">
            <w:pPr>
              <w:pStyle w:val="BulletedListlvl1"/>
              <w:numPr>
                <w:ilvl w:val="0"/>
                <w:numId w:val="4"/>
              </w:numPr>
              <w:ind w:left="0" w:firstLine="0"/>
            </w:pPr>
          </w:p>
        </w:tc>
        <w:tc>
          <w:tcPr>
            <w:tcW w:w="8892" w:type="dxa"/>
          </w:tcPr>
          <w:p w14:paraId="7ACD88E6" w14:textId="77777777" w:rsidR="006B2B67" w:rsidRDefault="006B2B67" w:rsidP="000644CA">
            <w:pPr>
              <w:pStyle w:val="BulletedListlvl1"/>
              <w:numPr>
                <w:ilvl w:val="0"/>
                <w:numId w:val="0"/>
              </w:numPr>
            </w:pPr>
            <w:r w:rsidRPr="00754B74">
              <w:t>If you are a fuel transport company, do you transport loads of diesel only (without Class 3 flammable liquids) in tanks or tank vehicles that do not have a dangerous goods design approval issued by a Competent Authority?</w:t>
            </w:r>
          </w:p>
          <w:p w14:paraId="4FCA4774" w14:textId="7C94C580" w:rsidR="006B2B67" w:rsidRPr="00754B74" w:rsidRDefault="006B2B67" w:rsidP="002D0B5A">
            <w:pPr>
              <w:pStyle w:val="BulletedListlvl1"/>
              <w:numPr>
                <w:ilvl w:val="0"/>
                <w:numId w:val="11"/>
              </w:numPr>
            </w:pPr>
            <w:r w:rsidRPr="00754B74">
              <w:rPr>
                <w:color w:val="24272A"/>
                <w14:ligatures w14:val="none"/>
              </w:rPr>
              <w:t xml:space="preserve">If you use tanks without an approval, please </w:t>
            </w:r>
            <w:proofErr w:type="gramStart"/>
            <w:r w:rsidRPr="00754B74">
              <w:rPr>
                <w:color w:val="24272A"/>
                <w14:ligatures w14:val="none"/>
              </w:rPr>
              <w:t>advise</w:t>
            </w:r>
            <w:proofErr w:type="gramEnd"/>
            <w:r w:rsidRPr="00754B74">
              <w:rPr>
                <w:color w:val="24272A"/>
                <w14:ligatures w14:val="none"/>
              </w:rPr>
              <w:t xml:space="preserve"> why, and the type of tanks you use?</w:t>
            </w:r>
          </w:p>
        </w:tc>
      </w:tr>
      <w:tr w:rsidR="000C1E3C" w:rsidRPr="00754B74" w14:paraId="005D94A0" w14:textId="6C8CB85D" w:rsidTr="002B398B">
        <w:tc>
          <w:tcPr>
            <w:tcW w:w="9498" w:type="dxa"/>
            <w:gridSpan w:val="2"/>
          </w:tcPr>
          <w:p w14:paraId="67353C77" w14:textId="356C1E8E" w:rsidR="000C1E3C" w:rsidRPr="00754B74" w:rsidRDefault="00B42F4C" w:rsidP="00B42F4C">
            <w:pPr>
              <w:spacing w:before="60" w:after="120" w:line="264" w:lineRule="auto"/>
              <w:rPr>
                <w:rFonts w:ascii="Arial" w:eastAsia="Cambria" w:hAnsi="Arial" w:cs="Times New Roman"/>
                <w:color w:val="24272A"/>
                <w:sz w:val="20"/>
                <w:szCs w:val="24"/>
                <w14:ligatures w14:val="none"/>
              </w:rPr>
            </w:pPr>
            <w:r>
              <w:rPr>
                <w:rFonts w:ascii="Arial" w:eastAsia="Cambria" w:hAnsi="Arial" w:cs="Times New Roman"/>
                <w:color w:val="24272A"/>
                <w:sz w:val="20"/>
                <w:szCs w:val="24"/>
                <w14:ligatures w14:val="none"/>
              </w:rPr>
              <w:t xml:space="preserve">500 litre plastic </w:t>
            </w:r>
            <w:proofErr w:type="gramStart"/>
            <w:r>
              <w:rPr>
                <w:rFonts w:ascii="Arial" w:eastAsia="Cambria" w:hAnsi="Arial" w:cs="Times New Roman"/>
                <w:color w:val="24272A"/>
                <w:sz w:val="20"/>
                <w:szCs w:val="24"/>
                <w14:ligatures w14:val="none"/>
              </w:rPr>
              <w:t>tank</w:t>
            </w:r>
            <w:proofErr w:type="gramEnd"/>
            <w:r>
              <w:rPr>
                <w:rFonts w:ascii="Arial" w:eastAsia="Cambria" w:hAnsi="Arial" w:cs="Times New Roman"/>
                <w:color w:val="24272A"/>
                <w:sz w:val="20"/>
                <w:szCs w:val="24"/>
                <w14:ligatures w14:val="none"/>
              </w:rPr>
              <w:t xml:space="preserve"> strapped onto the back of a ute.</w:t>
            </w:r>
          </w:p>
        </w:tc>
      </w:tr>
      <w:tr w:rsidR="006B2B67" w:rsidRPr="00754B74" w14:paraId="334F84BA" w14:textId="6AD80853" w:rsidTr="006B2B67">
        <w:tc>
          <w:tcPr>
            <w:tcW w:w="606" w:type="dxa"/>
          </w:tcPr>
          <w:p w14:paraId="10167F50" w14:textId="77777777" w:rsidR="006B2B67" w:rsidRPr="00754B74" w:rsidRDefault="006B2B67" w:rsidP="000644CA">
            <w:pPr>
              <w:pStyle w:val="BulletedListlvl1"/>
              <w:numPr>
                <w:ilvl w:val="0"/>
                <w:numId w:val="4"/>
              </w:numPr>
              <w:ind w:left="0" w:firstLine="0"/>
            </w:pPr>
          </w:p>
        </w:tc>
        <w:tc>
          <w:tcPr>
            <w:tcW w:w="8892" w:type="dxa"/>
          </w:tcPr>
          <w:p w14:paraId="5B5CCB9F" w14:textId="77777777" w:rsidR="006B2B67" w:rsidRDefault="006B2B67" w:rsidP="000644CA">
            <w:pPr>
              <w:pStyle w:val="BulletedListlvl1"/>
              <w:numPr>
                <w:ilvl w:val="0"/>
                <w:numId w:val="0"/>
              </w:numPr>
            </w:pPr>
            <w:r w:rsidRPr="00754B74">
              <w:t>Please advise if you support the following requirements for diesel transport for more than the low volume threshold (3,000 L in this proposal)?</w:t>
            </w:r>
          </w:p>
          <w:p w14:paraId="0DD8E0CB" w14:textId="77777777" w:rsidR="006B2B67" w:rsidRPr="002D0B5A" w:rsidRDefault="006B2B67" w:rsidP="002D0B5A">
            <w:pPr>
              <w:pStyle w:val="BulletedListlvl1"/>
              <w:numPr>
                <w:ilvl w:val="0"/>
                <w:numId w:val="11"/>
              </w:numPr>
            </w:pPr>
            <w:r w:rsidRPr="00754B74">
              <w:rPr>
                <w:color w:val="24272A"/>
                <w14:ligatures w14:val="none"/>
              </w:rPr>
              <w:t>Placarding of vehicles to provide hazard communication</w:t>
            </w:r>
          </w:p>
          <w:p w14:paraId="16220A3D" w14:textId="77777777" w:rsidR="006B2B67" w:rsidRPr="002D0B5A" w:rsidRDefault="006B2B67" w:rsidP="002D0B5A">
            <w:pPr>
              <w:pStyle w:val="BulletedListlvl1"/>
              <w:numPr>
                <w:ilvl w:val="0"/>
                <w:numId w:val="11"/>
              </w:numPr>
            </w:pPr>
            <w:r w:rsidRPr="00754B74">
              <w:rPr>
                <w:color w:val="24272A"/>
                <w14:ligatures w14:val="none"/>
              </w:rPr>
              <w:t>Emergency preparation, including developing a plan for incidents</w:t>
            </w:r>
          </w:p>
          <w:p w14:paraId="7EC6FBBA" w14:textId="77777777" w:rsidR="006B2B67" w:rsidRPr="002D0B5A" w:rsidRDefault="006B2B67" w:rsidP="002D0B5A">
            <w:pPr>
              <w:pStyle w:val="BulletedListlvl1"/>
              <w:numPr>
                <w:ilvl w:val="0"/>
                <w:numId w:val="11"/>
              </w:numPr>
            </w:pPr>
            <w:r w:rsidRPr="00754B74">
              <w:rPr>
                <w:color w:val="24272A"/>
                <w14:ligatures w14:val="none"/>
              </w:rPr>
              <w:t>Fire extinguishers and emergency response equipment</w:t>
            </w:r>
          </w:p>
          <w:p w14:paraId="56CF607F" w14:textId="77777777" w:rsidR="006B2B67" w:rsidRPr="002D0B5A" w:rsidRDefault="006B2B67" w:rsidP="002D0B5A">
            <w:pPr>
              <w:pStyle w:val="BulletedListlvl1"/>
              <w:numPr>
                <w:ilvl w:val="0"/>
                <w:numId w:val="11"/>
              </w:numPr>
            </w:pPr>
            <w:r w:rsidRPr="00754B74">
              <w:rPr>
                <w:color w:val="24272A"/>
                <w14:ligatures w14:val="none"/>
              </w:rPr>
              <w:t>Transport documents and carrying emergency information</w:t>
            </w:r>
          </w:p>
          <w:p w14:paraId="211B671D" w14:textId="4216699B" w:rsidR="006B2B67" w:rsidRPr="00754B74" w:rsidRDefault="006B2B67" w:rsidP="002D0B5A">
            <w:pPr>
              <w:pStyle w:val="BulletedListlvl1"/>
              <w:numPr>
                <w:ilvl w:val="0"/>
                <w:numId w:val="11"/>
              </w:numPr>
            </w:pPr>
            <w:r w:rsidRPr="00754B74">
              <w:rPr>
                <w:color w:val="24272A"/>
                <w14:ligatures w14:val="none"/>
              </w:rPr>
              <w:t>Are there any other controls in transport you consider would be necessary?</w:t>
            </w:r>
          </w:p>
        </w:tc>
      </w:tr>
      <w:tr w:rsidR="000C1E3C" w:rsidRPr="00754B74" w14:paraId="3EB2513E" w14:textId="4FEE2505" w:rsidTr="002B398B">
        <w:tc>
          <w:tcPr>
            <w:tcW w:w="9498" w:type="dxa"/>
            <w:gridSpan w:val="2"/>
          </w:tcPr>
          <w:p w14:paraId="5E675EF2" w14:textId="2CDD38FF" w:rsidR="000C1E3C" w:rsidRPr="00407B8C" w:rsidRDefault="00407B8C" w:rsidP="000644CA">
            <w:pPr>
              <w:pStyle w:val="Boxheading"/>
              <w:spacing w:before="240"/>
              <w:rPr>
                <w:b w:val="0"/>
                <w:sz w:val="20"/>
                <w:szCs w:val="20"/>
              </w:rPr>
            </w:pPr>
            <w:r w:rsidRPr="00407B8C">
              <w:rPr>
                <w:b w:val="0"/>
                <w:sz w:val="20"/>
                <w:szCs w:val="20"/>
              </w:rPr>
              <w:t>The local truck depot was not designed to cope with any chemical spills.</w:t>
            </w:r>
            <w:r>
              <w:rPr>
                <w:b w:val="0"/>
                <w:sz w:val="20"/>
                <w:szCs w:val="20"/>
              </w:rPr>
              <w:t xml:space="preserve">  There is one fire hydrant and a volunteer fire brigade and no plans.  I requested a </w:t>
            </w:r>
            <w:proofErr w:type="spellStart"/>
            <w:r>
              <w:rPr>
                <w:b w:val="0"/>
                <w:sz w:val="20"/>
                <w:szCs w:val="20"/>
              </w:rPr>
              <w:t>Hazop</w:t>
            </w:r>
            <w:proofErr w:type="spellEnd"/>
            <w:r>
              <w:rPr>
                <w:b w:val="0"/>
                <w:sz w:val="20"/>
                <w:szCs w:val="20"/>
              </w:rPr>
              <w:t xml:space="preserve"> but got no response from the appropriate </w:t>
            </w:r>
            <w:r>
              <w:rPr>
                <w:b w:val="0"/>
                <w:sz w:val="20"/>
                <w:szCs w:val="20"/>
              </w:rPr>
              <w:lastRenderedPageBreak/>
              <w:t>governmental department.  Local Shire total waste of time and effort to get them to do anything.  There is no control.</w:t>
            </w:r>
            <w:r w:rsidR="00F43F76">
              <w:rPr>
                <w:b w:val="0"/>
                <w:sz w:val="20"/>
                <w:szCs w:val="20"/>
              </w:rPr>
              <w:t xml:space="preserve">  No sign of an extinguisher that I can recall.  Placarding</w:t>
            </w:r>
            <w:r w:rsidR="00ED10F1">
              <w:rPr>
                <w:b w:val="0"/>
                <w:sz w:val="20"/>
                <w:szCs w:val="20"/>
              </w:rPr>
              <w:t xml:space="preserve"> on trailers and trucks</w:t>
            </w:r>
            <w:r w:rsidR="00F43F76">
              <w:rPr>
                <w:b w:val="0"/>
                <w:sz w:val="20"/>
                <w:szCs w:val="20"/>
              </w:rPr>
              <w:t xml:space="preserve"> does not provide a clear understanding to the public.</w:t>
            </w:r>
            <w:r w:rsidR="00ED10F1">
              <w:rPr>
                <w:b w:val="0"/>
                <w:sz w:val="20"/>
                <w:szCs w:val="20"/>
              </w:rPr>
              <w:t xml:space="preserve">  The public probably get to truck incidents before most emergency crews and it may pay to make it </w:t>
            </w:r>
            <w:r w:rsidR="00B42F4C">
              <w:rPr>
                <w:b w:val="0"/>
                <w:sz w:val="20"/>
                <w:szCs w:val="20"/>
              </w:rPr>
              <w:t>clearer</w:t>
            </w:r>
            <w:r w:rsidR="00ED10F1">
              <w:rPr>
                <w:b w:val="0"/>
                <w:sz w:val="20"/>
                <w:szCs w:val="20"/>
              </w:rPr>
              <w:t>.</w:t>
            </w:r>
          </w:p>
        </w:tc>
      </w:tr>
    </w:tbl>
    <w:p w14:paraId="37D4F2F2" w14:textId="77777777" w:rsidR="00F43F76" w:rsidRDefault="00F43F76"/>
    <w:tbl>
      <w:tblPr>
        <w:tblStyle w:val="TableGrid"/>
        <w:tblW w:w="9498" w:type="dxa"/>
        <w:tblInd w:w="-147" w:type="dxa"/>
        <w:tblLook w:val="04A0" w:firstRow="1" w:lastRow="0" w:firstColumn="1" w:lastColumn="0" w:noHBand="0" w:noVBand="1"/>
      </w:tblPr>
      <w:tblGrid>
        <w:gridCol w:w="606"/>
        <w:gridCol w:w="8892"/>
      </w:tblGrid>
      <w:tr w:rsidR="00950D21" w:rsidRPr="00754B74" w14:paraId="400E45EC" w14:textId="77777777" w:rsidTr="002B398B">
        <w:tc>
          <w:tcPr>
            <w:tcW w:w="9498" w:type="dxa"/>
            <w:gridSpan w:val="2"/>
          </w:tcPr>
          <w:p w14:paraId="07332512" w14:textId="40DDEAC2" w:rsidR="00950D21" w:rsidRPr="00950D21" w:rsidRDefault="00950D21" w:rsidP="000C1E3C">
            <w:pPr>
              <w:pStyle w:val="BulletedListlvl1"/>
              <w:numPr>
                <w:ilvl w:val="0"/>
                <w:numId w:val="0"/>
              </w:numPr>
              <w:rPr>
                <w:b/>
                <w:bCs/>
              </w:rPr>
            </w:pPr>
            <w:r w:rsidRPr="00950D21">
              <w:rPr>
                <w:b/>
                <w:bCs/>
              </w:rPr>
              <w:t>5.13.2.1: Mixed load EIPs for refined petroleum products</w:t>
            </w:r>
          </w:p>
        </w:tc>
      </w:tr>
      <w:tr w:rsidR="000C1E3C" w:rsidRPr="00754B74" w14:paraId="0752B0BB" w14:textId="720CFD02" w:rsidTr="000C1E3C">
        <w:tc>
          <w:tcPr>
            <w:tcW w:w="606" w:type="dxa"/>
          </w:tcPr>
          <w:p w14:paraId="3A13D394" w14:textId="77777777" w:rsidR="000C1E3C" w:rsidRPr="00754B74" w:rsidRDefault="000C1E3C" w:rsidP="000644CA">
            <w:pPr>
              <w:pStyle w:val="BulletedListlvl1"/>
              <w:numPr>
                <w:ilvl w:val="0"/>
                <w:numId w:val="4"/>
              </w:numPr>
              <w:ind w:left="0" w:firstLine="0"/>
            </w:pPr>
          </w:p>
        </w:tc>
        <w:tc>
          <w:tcPr>
            <w:tcW w:w="8892" w:type="dxa"/>
          </w:tcPr>
          <w:p w14:paraId="4E05EF02" w14:textId="77777777" w:rsidR="000C1E3C" w:rsidRDefault="000C1E3C" w:rsidP="000644CA">
            <w:pPr>
              <w:pStyle w:val="BulletedListlvl1"/>
              <w:numPr>
                <w:ilvl w:val="0"/>
                <w:numId w:val="0"/>
              </w:numPr>
            </w:pPr>
            <w:r w:rsidRPr="00754B74">
              <w:t xml:space="preserve">Which of the </w:t>
            </w:r>
            <w:r>
              <w:t>following</w:t>
            </w:r>
            <w:r w:rsidRPr="00754B74">
              <w:t xml:space="preserve"> two options do you prefer?</w:t>
            </w:r>
          </w:p>
          <w:p w14:paraId="6130BE55" w14:textId="77777777" w:rsidR="000C1E3C" w:rsidRDefault="000C1E3C" w:rsidP="000C1BD8">
            <w:pPr>
              <w:pStyle w:val="BulletedListlvl1"/>
            </w:pPr>
            <w:r w:rsidRPr="000C1BD8">
              <w:rPr>
                <w:b/>
                <w:bCs/>
              </w:rPr>
              <w:t>Option 1</w:t>
            </w:r>
            <w:r>
              <w:t xml:space="preserve"> Retain the Provision 5.3.2.1.3 as redrafted above.</w:t>
            </w:r>
          </w:p>
          <w:p w14:paraId="59E37D81" w14:textId="293F24F0" w:rsidR="000C1E3C" w:rsidRPr="00754B74" w:rsidRDefault="000C1E3C" w:rsidP="000C1BD8">
            <w:pPr>
              <w:pStyle w:val="BulletedListlvl1"/>
            </w:pPr>
            <w:r w:rsidRPr="000C1BD8">
              <w:rPr>
                <w:b/>
                <w:bCs/>
              </w:rPr>
              <w:t>Option 2</w:t>
            </w:r>
            <w:r>
              <w:t xml:space="preserve"> Limit the use of 5.3.2.1.3 to refined petroleum products of Class 3 and GHS Category 4 flammable liquids</w:t>
            </w:r>
          </w:p>
        </w:tc>
      </w:tr>
      <w:tr w:rsidR="00950D21" w:rsidRPr="00754B74" w14:paraId="3085C30C" w14:textId="77777777" w:rsidTr="002B398B">
        <w:tc>
          <w:tcPr>
            <w:tcW w:w="9498" w:type="dxa"/>
            <w:gridSpan w:val="2"/>
          </w:tcPr>
          <w:p w14:paraId="4A22B4FA" w14:textId="0F2A9A2D" w:rsidR="00950D21" w:rsidRPr="00754B74" w:rsidRDefault="007A446B" w:rsidP="00950D21">
            <w:pPr>
              <w:pStyle w:val="BulletedListlvl1"/>
              <w:numPr>
                <w:ilvl w:val="0"/>
                <w:numId w:val="0"/>
              </w:numPr>
            </w:pPr>
            <w:r>
              <w:t>1</w:t>
            </w:r>
          </w:p>
        </w:tc>
      </w:tr>
      <w:tr w:rsidR="000C1E3C" w:rsidRPr="00754B74" w14:paraId="22D7B4B0" w14:textId="4A579CE4" w:rsidTr="000C1E3C">
        <w:tc>
          <w:tcPr>
            <w:tcW w:w="606" w:type="dxa"/>
          </w:tcPr>
          <w:p w14:paraId="21FA6EDD" w14:textId="77777777" w:rsidR="000C1E3C" w:rsidRPr="00754B74" w:rsidRDefault="000C1E3C" w:rsidP="000644CA">
            <w:pPr>
              <w:pStyle w:val="BulletedListlvl1"/>
              <w:numPr>
                <w:ilvl w:val="0"/>
                <w:numId w:val="4"/>
              </w:numPr>
              <w:ind w:left="0" w:firstLine="0"/>
            </w:pPr>
          </w:p>
        </w:tc>
        <w:tc>
          <w:tcPr>
            <w:tcW w:w="8892" w:type="dxa"/>
          </w:tcPr>
          <w:p w14:paraId="0A52BADF" w14:textId="21F7295C" w:rsidR="000C1E3C" w:rsidRPr="00754B74" w:rsidRDefault="000C1E3C" w:rsidP="000644CA">
            <w:pPr>
              <w:pStyle w:val="BulletedListlvl1"/>
              <w:numPr>
                <w:ilvl w:val="0"/>
                <w:numId w:val="0"/>
              </w:numPr>
            </w:pPr>
            <w:r w:rsidRPr="00754B74">
              <w:t>Are you aware of any unintended consequences if Option 1 is adopted?</w:t>
            </w:r>
          </w:p>
        </w:tc>
      </w:tr>
      <w:tr w:rsidR="00950D21" w:rsidRPr="00754B74" w14:paraId="2C2491E6" w14:textId="0A601173" w:rsidTr="002B398B">
        <w:tc>
          <w:tcPr>
            <w:tcW w:w="9498" w:type="dxa"/>
            <w:gridSpan w:val="2"/>
          </w:tcPr>
          <w:p w14:paraId="483B75D7" w14:textId="70696C36" w:rsidR="00950D21" w:rsidRPr="007A446B" w:rsidRDefault="007A446B" w:rsidP="000644CA">
            <w:pPr>
              <w:pStyle w:val="Boxheading"/>
              <w:spacing w:before="240"/>
              <w:rPr>
                <w:b w:val="0"/>
                <w:sz w:val="20"/>
                <w:szCs w:val="20"/>
              </w:rPr>
            </w:pPr>
            <w:r w:rsidRPr="007A446B">
              <w:rPr>
                <w:b w:val="0"/>
                <w:sz w:val="20"/>
                <w:szCs w:val="20"/>
              </w:rPr>
              <w:t>no</w:t>
            </w:r>
          </w:p>
        </w:tc>
      </w:tr>
    </w:tbl>
    <w:p w14:paraId="5B882FDC" w14:textId="77777777" w:rsidR="004146CC" w:rsidRDefault="004146CC"/>
    <w:tbl>
      <w:tblPr>
        <w:tblStyle w:val="TableGrid"/>
        <w:tblW w:w="9498" w:type="dxa"/>
        <w:tblInd w:w="-147" w:type="dxa"/>
        <w:tblLook w:val="04A0" w:firstRow="1" w:lastRow="0" w:firstColumn="1" w:lastColumn="0" w:noHBand="0" w:noVBand="1"/>
      </w:tblPr>
      <w:tblGrid>
        <w:gridCol w:w="606"/>
        <w:gridCol w:w="8892"/>
      </w:tblGrid>
      <w:tr w:rsidR="008E0E2E" w:rsidRPr="000C1BD8" w14:paraId="53BCCC69" w14:textId="23F7D696" w:rsidTr="008E0E2E">
        <w:tc>
          <w:tcPr>
            <w:tcW w:w="9498" w:type="dxa"/>
            <w:gridSpan w:val="2"/>
          </w:tcPr>
          <w:p w14:paraId="11FDE166" w14:textId="582037F6" w:rsidR="008E0E2E" w:rsidRPr="000C1BD8" w:rsidRDefault="008E0E2E" w:rsidP="000644CA">
            <w:pPr>
              <w:keepNext/>
              <w:keepLines/>
              <w:spacing w:before="120" w:after="80" w:line="264" w:lineRule="auto"/>
              <w:rPr>
                <w:rFonts w:ascii="Arial" w:eastAsia="Cambria" w:hAnsi="Arial" w:cs="Times New Roman"/>
                <w:b/>
                <w:bCs/>
                <w:color w:val="24272A"/>
                <w:sz w:val="20"/>
                <w14:ligatures w14:val="none"/>
              </w:rPr>
            </w:pPr>
            <w:r>
              <w:rPr>
                <w:rFonts w:ascii="Arial" w:eastAsia="Cambria" w:hAnsi="Arial" w:cs="Times New Roman"/>
                <w:b/>
                <w:bCs/>
                <w:color w:val="24272A"/>
                <w:sz w:val="20"/>
                <w14:ligatures w14:val="none"/>
              </w:rPr>
              <w:t xml:space="preserve">5.13.3.4: </w:t>
            </w:r>
            <w:r w:rsidR="00912AC3" w:rsidRPr="00912AC3">
              <w:rPr>
                <w:rFonts w:ascii="Arial" w:eastAsia="Cambria" w:hAnsi="Arial" w:cs="Times New Roman"/>
                <w:b/>
                <w:bCs/>
                <w:color w:val="24272A"/>
                <w:sz w:val="20"/>
                <w14:ligatures w14:val="none"/>
              </w:rPr>
              <w:t>Incorporation of Class 1 explosives into the Code</w:t>
            </w:r>
          </w:p>
        </w:tc>
      </w:tr>
      <w:tr w:rsidR="008E0E2E" w:rsidRPr="00912AC3" w14:paraId="10948D6C" w14:textId="77777777" w:rsidTr="008E0E2E">
        <w:tc>
          <w:tcPr>
            <w:tcW w:w="9498" w:type="dxa"/>
            <w:gridSpan w:val="2"/>
          </w:tcPr>
          <w:p w14:paraId="117AB606" w14:textId="67429507" w:rsidR="008E0E2E" w:rsidRPr="00912AC3" w:rsidRDefault="008E0E2E" w:rsidP="000644CA">
            <w:pPr>
              <w:keepNext/>
              <w:keepLines/>
              <w:spacing w:before="120" w:after="80" w:line="264" w:lineRule="auto"/>
              <w:rPr>
                <w:rFonts w:ascii="Arial" w:eastAsia="Cambria" w:hAnsi="Arial" w:cs="Times New Roman"/>
                <w:color w:val="24272A"/>
                <w:sz w:val="20"/>
                <w14:ligatures w14:val="none"/>
              </w:rPr>
            </w:pPr>
            <w:r w:rsidRPr="00912AC3">
              <w:rPr>
                <w:rFonts w:ascii="Arial" w:eastAsia="Cambria" w:hAnsi="Arial" w:cs="Times New Roman"/>
                <w:color w:val="24272A"/>
                <w:sz w:val="20"/>
                <w14:ligatures w14:val="none"/>
              </w:rPr>
              <w:t>The NTC is seeking information on the inclusion of Class 1 explosives into the ADG Code:</w:t>
            </w:r>
          </w:p>
        </w:tc>
      </w:tr>
      <w:tr w:rsidR="008E0E2E" w:rsidRPr="00754B74" w14:paraId="0BC3DD1B" w14:textId="60E0316F" w:rsidTr="008E0E2E">
        <w:tc>
          <w:tcPr>
            <w:tcW w:w="606" w:type="dxa"/>
          </w:tcPr>
          <w:p w14:paraId="4EB4E9B1" w14:textId="77777777" w:rsidR="008E0E2E" w:rsidRPr="00754B74" w:rsidRDefault="008E0E2E" w:rsidP="000644CA">
            <w:pPr>
              <w:pStyle w:val="BulletedListlvl1"/>
              <w:numPr>
                <w:ilvl w:val="0"/>
                <w:numId w:val="4"/>
              </w:numPr>
              <w:ind w:left="0" w:firstLine="0"/>
            </w:pPr>
          </w:p>
        </w:tc>
        <w:tc>
          <w:tcPr>
            <w:tcW w:w="8892" w:type="dxa"/>
          </w:tcPr>
          <w:p w14:paraId="0CFAC77E" w14:textId="08D0D62B" w:rsidR="008E0E2E" w:rsidRPr="00754B74" w:rsidRDefault="008E0E2E" w:rsidP="000644CA">
            <w:pPr>
              <w:pStyle w:val="BulletedListlvl1"/>
              <w:numPr>
                <w:ilvl w:val="0"/>
                <w:numId w:val="0"/>
              </w:numPr>
            </w:pPr>
            <w:r w:rsidRPr="00754B74">
              <w:t>If you transport Class 1 explosives, are there any provisions for the transport of these substances or articles in the draft Code that will significantly impact your transport operations?</w:t>
            </w:r>
          </w:p>
        </w:tc>
      </w:tr>
      <w:tr w:rsidR="00912AC3" w:rsidRPr="00754B74" w14:paraId="67C812FF" w14:textId="77777777" w:rsidTr="002B398B">
        <w:tc>
          <w:tcPr>
            <w:tcW w:w="9498" w:type="dxa"/>
            <w:gridSpan w:val="2"/>
          </w:tcPr>
          <w:p w14:paraId="3661FA32" w14:textId="77777777" w:rsidR="00912AC3" w:rsidRPr="00754B74" w:rsidRDefault="00912AC3" w:rsidP="00912AC3">
            <w:pPr>
              <w:pStyle w:val="BulletedListlvl1"/>
              <w:numPr>
                <w:ilvl w:val="0"/>
                <w:numId w:val="0"/>
              </w:numPr>
            </w:pPr>
          </w:p>
        </w:tc>
      </w:tr>
      <w:tr w:rsidR="008E0E2E" w:rsidRPr="00754B74" w14:paraId="27617FB8" w14:textId="1FF340D6" w:rsidTr="008E0E2E">
        <w:tc>
          <w:tcPr>
            <w:tcW w:w="606" w:type="dxa"/>
          </w:tcPr>
          <w:p w14:paraId="384ACD95" w14:textId="77777777" w:rsidR="008E0E2E" w:rsidRPr="00754B74" w:rsidRDefault="008E0E2E" w:rsidP="000644CA">
            <w:pPr>
              <w:pStyle w:val="BulletedListlvl1"/>
              <w:numPr>
                <w:ilvl w:val="0"/>
                <w:numId w:val="4"/>
              </w:numPr>
              <w:ind w:left="0" w:firstLine="0"/>
            </w:pPr>
          </w:p>
        </w:tc>
        <w:tc>
          <w:tcPr>
            <w:tcW w:w="8892" w:type="dxa"/>
          </w:tcPr>
          <w:p w14:paraId="74060E5A" w14:textId="2CF7C4EF" w:rsidR="008E0E2E" w:rsidRPr="00754B74" w:rsidRDefault="008E0E2E" w:rsidP="000644CA">
            <w:pPr>
              <w:pStyle w:val="BulletedListlvl1"/>
              <w:numPr>
                <w:ilvl w:val="0"/>
                <w:numId w:val="0"/>
              </w:numPr>
            </w:pPr>
            <w:r w:rsidRPr="00754B74">
              <w:t>If you transport Class 1 explosives, are there any provisions for the transport of these substances or articles in the draft Code that you consider need to be included in the draft Code?</w:t>
            </w:r>
          </w:p>
        </w:tc>
      </w:tr>
      <w:tr w:rsidR="00912AC3" w:rsidRPr="00754B74" w14:paraId="5CA0BD52" w14:textId="77777777" w:rsidTr="002B398B">
        <w:tc>
          <w:tcPr>
            <w:tcW w:w="9498" w:type="dxa"/>
            <w:gridSpan w:val="2"/>
          </w:tcPr>
          <w:p w14:paraId="3AAB6725" w14:textId="77777777" w:rsidR="00912AC3" w:rsidRPr="00754B74" w:rsidRDefault="00912AC3" w:rsidP="00912AC3">
            <w:pPr>
              <w:pStyle w:val="BulletedListlvl1"/>
              <w:numPr>
                <w:ilvl w:val="0"/>
                <w:numId w:val="0"/>
              </w:numPr>
            </w:pPr>
          </w:p>
        </w:tc>
      </w:tr>
      <w:tr w:rsidR="008E0E2E" w:rsidRPr="00754B74" w14:paraId="1C17AD53" w14:textId="0385064E" w:rsidTr="008E0E2E">
        <w:tc>
          <w:tcPr>
            <w:tcW w:w="606" w:type="dxa"/>
          </w:tcPr>
          <w:p w14:paraId="5C8EDB9B" w14:textId="77777777" w:rsidR="008E0E2E" w:rsidRPr="00754B74" w:rsidRDefault="008E0E2E" w:rsidP="000644CA">
            <w:pPr>
              <w:pStyle w:val="BulletedListlvl1"/>
              <w:numPr>
                <w:ilvl w:val="0"/>
                <w:numId w:val="4"/>
              </w:numPr>
              <w:ind w:left="0" w:firstLine="0"/>
            </w:pPr>
          </w:p>
        </w:tc>
        <w:tc>
          <w:tcPr>
            <w:tcW w:w="8892" w:type="dxa"/>
          </w:tcPr>
          <w:p w14:paraId="626D7468" w14:textId="3A2FF320" w:rsidR="008E0E2E" w:rsidRPr="00754B74" w:rsidRDefault="008E0E2E" w:rsidP="000644CA">
            <w:pPr>
              <w:pStyle w:val="BulletedListlvl1"/>
              <w:numPr>
                <w:ilvl w:val="0"/>
                <w:numId w:val="0"/>
              </w:numPr>
            </w:pPr>
            <w:r w:rsidRPr="00754B74">
              <w:t xml:space="preserve">Do you consider applying the high security risk load requirements to all explosives Category 3 loads appropriate? </w:t>
            </w:r>
          </w:p>
        </w:tc>
      </w:tr>
      <w:tr w:rsidR="008E0E2E" w:rsidRPr="00912AC3" w14:paraId="4B4CB836" w14:textId="70A2E9C4" w:rsidTr="008E0E2E">
        <w:tc>
          <w:tcPr>
            <w:tcW w:w="9498" w:type="dxa"/>
            <w:gridSpan w:val="2"/>
          </w:tcPr>
          <w:p w14:paraId="53610013" w14:textId="61B7544D" w:rsidR="008E0E2E" w:rsidRPr="00912AC3" w:rsidRDefault="008E0E2E" w:rsidP="000644CA">
            <w:pPr>
              <w:keepNext/>
              <w:keepLines/>
              <w:spacing w:before="120" w:after="80" w:line="264" w:lineRule="auto"/>
              <w:rPr>
                <w:rFonts w:ascii="Arial" w:eastAsia="Cambria" w:hAnsi="Arial" w:cs="Times New Roman"/>
                <w:color w:val="24272A"/>
                <w:sz w:val="20"/>
                <w14:ligatures w14:val="none"/>
              </w:rPr>
            </w:pPr>
            <w:r w:rsidRPr="00912AC3">
              <w:rPr>
                <w:rFonts w:ascii="Arial" w:eastAsia="Cambria" w:hAnsi="Arial" w:cs="Times New Roman"/>
                <w:color w:val="24272A"/>
                <w:sz w:val="20"/>
                <w14:ligatures w14:val="none"/>
              </w:rPr>
              <w:t>Additionally, the NTC is seeking data or information on the following:</w:t>
            </w:r>
          </w:p>
        </w:tc>
      </w:tr>
      <w:tr w:rsidR="008E0E2E" w:rsidRPr="00754B74" w14:paraId="18D95C13" w14:textId="6037C42D" w:rsidTr="008E0E2E">
        <w:tc>
          <w:tcPr>
            <w:tcW w:w="606" w:type="dxa"/>
          </w:tcPr>
          <w:p w14:paraId="702AEAC0" w14:textId="77777777" w:rsidR="008E0E2E" w:rsidRPr="00754B74" w:rsidRDefault="008E0E2E" w:rsidP="000644CA">
            <w:pPr>
              <w:pStyle w:val="BulletedListlvl1"/>
              <w:numPr>
                <w:ilvl w:val="0"/>
                <w:numId w:val="4"/>
              </w:numPr>
              <w:ind w:left="0" w:firstLine="0"/>
            </w:pPr>
          </w:p>
        </w:tc>
        <w:tc>
          <w:tcPr>
            <w:tcW w:w="8892" w:type="dxa"/>
          </w:tcPr>
          <w:p w14:paraId="653E6C62" w14:textId="77777777" w:rsidR="008E0E2E" w:rsidRDefault="008E0E2E" w:rsidP="000644CA">
            <w:pPr>
              <w:pStyle w:val="BulletedListlvl1"/>
              <w:numPr>
                <w:ilvl w:val="0"/>
                <w:numId w:val="0"/>
              </w:numPr>
            </w:pPr>
            <w:r w:rsidRPr="00754B74">
              <w:t xml:space="preserve">Do you undertake any transport of Class 1 explosives in tanks? </w:t>
            </w:r>
          </w:p>
          <w:p w14:paraId="5943CB41" w14:textId="188A992E" w:rsidR="008E0E2E" w:rsidRPr="00754B74" w:rsidRDefault="008E0E2E" w:rsidP="00300BA9">
            <w:pPr>
              <w:pStyle w:val="BulletedListlvl1"/>
              <w:numPr>
                <w:ilvl w:val="0"/>
                <w:numId w:val="12"/>
              </w:numPr>
            </w:pPr>
            <w:r w:rsidRPr="00754B74">
              <w:rPr>
                <w:color w:val="24272A"/>
                <w14:ligatures w14:val="none"/>
              </w:rPr>
              <w:t>If yes, please provide information about types and quantities.</w:t>
            </w:r>
          </w:p>
        </w:tc>
      </w:tr>
      <w:tr w:rsidR="00912AC3" w:rsidRPr="00754B74" w14:paraId="607A17C0" w14:textId="59DCB7C8" w:rsidTr="002B398B">
        <w:tc>
          <w:tcPr>
            <w:tcW w:w="9498" w:type="dxa"/>
            <w:gridSpan w:val="2"/>
          </w:tcPr>
          <w:p w14:paraId="65AE081C" w14:textId="5C99EF9F" w:rsidR="00912AC3" w:rsidRPr="00754B74" w:rsidRDefault="00912AC3" w:rsidP="000644CA">
            <w:pPr>
              <w:spacing w:before="60" w:after="120" w:line="264" w:lineRule="auto"/>
              <w:rPr>
                <w:rFonts w:ascii="Arial" w:eastAsia="Cambria" w:hAnsi="Arial" w:cs="Times New Roman"/>
                <w:color w:val="24272A"/>
                <w:sz w:val="20"/>
                <w:szCs w:val="24"/>
                <w14:ligatures w14:val="none"/>
              </w:rPr>
            </w:pPr>
          </w:p>
        </w:tc>
      </w:tr>
      <w:tr w:rsidR="008E0E2E" w:rsidRPr="00754B74" w14:paraId="352BA814" w14:textId="6C39206D" w:rsidTr="008E0E2E">
        <w:tc>
          <w:tcPr>
            <w:tcW w:w="606" w:type="dxa"/>
          </w:tcPr>
          <w:p w14:paraId="14ABE1CD" w14:textId="77777777" w:rsidR="008E0E2E" w:rsidRPr="00754B74" w:rsidRDefault="008E0E2E" w:rsidP="000644CA">
            <w:pPr>
              <w:pStyle w:val="BulletedListlvl1"/>
              <w:numPr>
                <w:ilvl w:val="0"/>
                <w:numId w:val="4"/>
              </w:numPr>
              <w:ind w:left="0" w:firstLine="0"/>
            </w:pPr>
          </w:p>
        </w:tc>
        <w:tc>
          <w:tcPr>
            <w:tcW w:w="8892" w:type="dxa"/>
          </w:tcPr>
          <w:p w14:paraId="1AA2E3EE" w14:textId="77777777" w:rsidR="008E0E2E" w:rsidRDefault="008E0E2E" w:rsidP="000644CA">
            <w:pPr>
              <w:pStyle w:val="BulletedListlvl1"/>
              <w:numPr>
                <w:ilvl w:val="0"/>
                <w:numId w:val="0"/>
              </w:numPr>
            </w:pPr>
            <w:r w:rsidRPr="00754B74">
              <w:t>Do you undertake any transport of Class 1 explosives in IBCs?</w:t>
            </w:r>
          </w:p>
          <w:p w14:paraId="46EE0B13" w14:textId="4156CBE2" w:rsidR="008E0E2E" w:rsidRPr="00754B74" w:rsidRDefault="008E0E2E" w:rsidP="00300BA9">
            <w:pPr>
              <w:pStyle w:val="BulletedListlvl1"/>
              <w:numPr>
                <w:ilvl w:val="0"/>
                <w:numId w:val="12"/>
              </w:numPr>
            </w:pPr>
            <w:r w:rsidRPr="00754B74">
              <w:rPr>
                <w:color w:val="24272A"/>
                <w14:ligatures w14:val="none"/>
              </w:rPr>
              <w:t>If yes, please provide information about types and quantities.</w:t>
            </w:r>
          </w:p>
        </w:tc>
      </w:tr>
      <w:tr w:rsidR="00912AC3" w:rsidRPr="00754B74" w14:paraId="18A30529" w14:textId="65C72936" w:rsidTr="002B398B">
        <w:tc>
          <w:tcPr>
            <w:tcW w:w="9498" w:type="dxa"/>
            <w:gridSpan w:val="2"/>
          </w:tcPr>
          <w:p w14:paraId="66DBC860" w14:textId="7CA0D6A1" w:rsidR="00912AC3" w:rsidRPr="00754B74" w:rsidRDefault="00912AC3" w:rsidP="000644CA">
            <w:pPr>
              <w:spacing w:before="60" w:after="120" w:line="264" w:lineRule="auto"/>
              <w:rPr>
                <w:rFonts w:ascii="Arial" w:eastAsia="Cambria" w:hAnsi="Arial" w:cs="Times New Roman"/>
                <w:color w:val="24272A"/>
                <w:sz w:val="20"/>
                <w:szCs w:val="24"/>
                <w14:ligatures w14:val="none"/>
              </w:rPr>
            </w:pPr>
          </w:p>
        </w:tc>
      </w:tr>
    </w:tbl>
    <w:p w14:paraId="12A0F519" w14:textId="0249AA7A" w:rsidR="00ED10F1" w:rsidRDefault="00ED10F1"/>
    <w:p w14:paraId="5F1DC4D6" w14:textId="77777777" w:rsidR="00ED10F1" w:rsidRDefault="00ED10F1">
      <w:pPr>
        <w:spacing w:before="0" w:after="160" w:line="278" w:lineRule="auto"/>
      </w:pPr>
      <w:r>
        <w:br w:type="page"/>
      </w:r>
    </w:p>
    <w:p w14:paraId="70C9A19B" w14:textId="77777777" w:rsidR="004146CC" w:rsidRDefault="004146CC"/>
    <w:tbl>
      <w:tblPr>
        <w:tblStyle w:val="TableGrid"/>
        <w:tblW w:w="9498" w:type="dxa"/>
        <w:tblInd w:w="-147" w:type="dxa"/>
        <w:tblLook w:val="04A0" w:firstRow="1" w:lastRow="0" w:firstColumn="1" w:lastColumn="0" w:noHBand="0" w:noVBand="1"/>
      </w:tblPr>
      <w:tblGrid>
        <w:gridCol w:w="606"/>
        <w:gridCol w:w="8892"/>
      </w:tblGrid>
      <w:tr w:rsidR="00CB2FFB" w:rsidRPr="00754B74" w14:paraId="0BF88E34" w14:textId="77777777" w:rsidTr="002B398B">
        <w:tc>
          <w:tcPr>
            <w:tcW w:w="9498" w:type="dxa"/>
            <w:gridSpan w:val="2"/>
          </w:tcPr>
          <w:p w14:paraId="418DB47E" w14:textId="74729E79" w:rsidR="00CB2FFB" w:rsidRPr="00CB2FFB" w:rsidRDefault="00CB2FFB" w:rsidP="00912AC3">
            <w:pPr>
              <w:pStyle w:val="BulletedListlvl1"/>
              <w:numPr>
                <w:ilvl w:val="0"/>
                <w:numId w:val="0"/>
              </w:numPr>
              <w:rPr>
                <w:b/>
                <w:bCs/>
              </w:rPr>
            </w:pPr>
            <w:r w:rsidRPr="00CB2FFB">
              <w:rPr>
                <w:b/>
                <w:bCs/>
              </w:rPr>
              <w:t>15.3.4.1: Transitional provisions for the draft Code</w:t>
            </w:r>
          </w:p>
        </w:tc>
      </w:tr>
      <w:tr w:rsidR="00912AC3" w:rsidRPr="00754B74" w14:paraId="17C2EFE1" w14:textId="6BB324B3" w:rsidTr="00912AC3">
        <w:tc>
          <w:tcPr>
            <w:tcW w:w="606" w:type="dxa"/>
          </w:tcPr>
          <w:p w14:paraId="5B306E49" w14:textId="77777777" w:rsidR="00912AC3" w:rsidRPr="00754B74" w:rsidRDefault="00912AC3" w:rsidP="000644CA">
            <w:pPr>
              <w:pStyle w:val="BulletedListlvl1"/>
              <w:numPr>
                <w:ilvl w:val="0"/>
                <w:numId w:val="4"/>
              </w:numPr>
              <w:ind w:left="0" w:firstLine="0"/>
            </w:pPr>
          </w:p>
        </w:tc>
        <w:tc>
          <w:tcPr>
            <w:tcW w:w="8892" w:type="dxa"/>
          </w:tcPr>
          <w:p w14:paraId="3EF352F9" w14:textId="02C859FA" w:rsidR="00912AC3" w:rsidRPr="00754B74" w:rsidRDefault="00912AC3" w:rsidP="000644CA">
            <w:pPr>
              <w:pStyle w:val="BulletedListlvl1"/>
              <w:numPr>
                <w:ilvl w:val="0"/>
                <w:numId w:val="0"/>
              </w:numPr>
            </w:pPr>
            <w:r w:rsidRPr="00754B74">
              <w:t>Do you support the NTC introducing more detailed transitional provisions into the Code?</w:t>
            </w:r>
          </w:p>
        </w:tc>
      </w:tr>
      <w:tr w:rsidR="00CB2FFB" w:rsidRPr="00754B74" w14:paraId="47CFFA6E" w14:textId="77777777" w:rsidTr="002B398B">
        <w:tc>
          <w:tcPr>
            <w:tcW w:w="9498" w:type="dxa"/>
            <w:gridSpan w:val="2"/>
          </w:tcPr>
          <w:p w14:paraId="7CE712FA" w14:textId="77777777" w:rsidR="00CB2FFB" w:rsidRPr="00754B74" w:rsidRDefault="00CB2FFB" w:rsidP="00CB2FFB">
            <w:pPr>
              <w:pStyle w:val="BulletedListlvl1"/>
              <w:numPr>
                <w:ilvl w:val="0"/>
                <w:numId w:val="0"/>
              </w:numPr>
            </w:pPr>
          </w:p>
        </w:tc>
      </w:tr>
      <w:tr w:rsidR="00912AC3" w:rsidRPr="00754B74" w14:paraId="42BC10FF" w14:textId="185CA7A8" w:rsidTr="00912AC3">
        <w:tc>
          <w:tcPr>
            <w:tcW w:w="606" w:type="dxa"/>
          </w:tcPr>
          <w:p w14:paraId="2378B34A" w14:textId="77777777" w:rsidR="00912AC3" w:rsidRPr="00754B74" w:rsidRDefault="00912AC3" w:rsidP="000644CA">
            <w:pPr>
              <w:pStyle w:val="BulletedListlvl1"/>
              <w:numPr>
                <w:ilvl w:val="0"/>
                <w:numId w:val="4"/>
              </w:numPr>
              <w:ind w:left="0" w:firstLine="0"/>
            </w:pPr>
          </w:p>
        </w:tc>
        <w:tc>
          <w:tcPr>
            <w:tcW w:w="8892" w:type="dxa"/>
          </w:tcPr>
          <w:p w14:paraId="2C7940EA" w14:textId="13FE726E" w:rsidR="00912AC3" w:rsidRPr="00754B74" w:rsidRDefault="00912AC3" w:rsidP="000644CA">
            <w:pPr>
              <w:pStyle w:val="BulletedListlvl1"/>
              <w:numPr>
                <w:ilvl w:val="0"/>
                <w:numId w:val="0"/>
              </w:numPr>
            </w:pPr>
            <w:r w:rsidRPr="00754B74">
              <w:t>Do you have any concerns with the proposed principles for transitional provisions?</w:t>
            </w:r>
          </w:p>
        </w:tc>
      </w:tr>
      <w:tr w:rsidR="00CB2FFB" w:rsidRPr="00754B74" w14:paraId="3F36B1F9" w14:textId="747EEA64" w:rsidTr="002B398B">
        <w:tc>
          <w:tcPr>
            <w:tcW w:w="9498" w:type="dxa"/>
            <w:gridSpan w:val="2"/>
          </w:tcPr>
          <w:p w14:paraId="43E4E51F" w14:textId="34E5ADE4" w:rsidR="00CB2FFB" w:rsidRPr="00754B74" w:rsidRDefault="00CB2FFB" w:rsidP="000644CA">
            <w:pPr>
              <w:pStyle w:val="Boxheading"/>
              <w:spacing w:before="240"/>
            </w:pPr>
          </w:p>
        </w:tc>
      </w:tr>
    </w:tbl>
    <w:p w14:paraId="43E78252" w14:textId="77777777" w:rsidR="004146CC" w:rsidRDefault="004146CC"/>
    <w:tbl>
      <w:tblPr>
        <w:tblStyle w:val="TableGrid"/>
        <w:tblW w:w="9498" w:type="dxa"/>
        <w:tblInd w:w="-147" w:type="dxa"/>
        <w:tblLook w:val="04A0" w:firstRow="1" w:lastRow="0" w:firstColumn="1" w:lastColumn="0" w:noHBand="0" w:noVBand="1"/>
      </w:tblPr>
      <w:tblGrid>
        <w:gridCol w:w="606"/>
        <w:gridCol w:w="8892"/>
      </w:tblGrid>
      <w:tr w:rsidR="005C216F" w:rsidRPr="00754B74" w14:paraId="552B873B" w14:textId="77777777" w:rsidTr="002B398B">
        <w:tc>
          <w:tcPr>
            <w:tcW w:w="9498" w:type="dxa"/>
            <w:gridSpan w:val="2"/>
          </w:tcPr>
          <w:p w14:paraId="48DE1333" w14:textId="723981FB" w:rsidR="005C216F" w:rsidRPr="005C216F" w:rsidRDefault="005C216F" w:rsidP="00CB2FFB">
            <w:pPr>
              <w:pStyle w:val="BulletedListlvl1"/>
              <w:numPr>
                <w:ilvl w:val="0"/>
                <w:numId w:val="0"/>
              </w:numPr>
              <w:rPr>
                <w:b/>
                <w:bCs/>
              </w:rPr>
            </w:pPr>
            <w:r w:rsidRPr="005C216F">
              <w:rPr>
                <w:b/>
                <w:bCs/>
              </w:rPr>
              <w:t>5.13.5.4: Transport categories</w:t>
            </w:r>
          </w:p>
        </w:tc>
      </w:tr>
      <w:tr w:rsidR="007D499B" w:rsidRPr="00754B74" w14:paraId="1470FE03" w14:textId="77777777" w:rsidTr="002B398B">
        <w:tc>
          <w:tcPr>
            <w:tcW w:w="9498" w:type="dxa"/>
            <w:gridSpan w:val="2"/>
          </w:tcPr>
          <w:p w14:paraId="6A4FDA27" w14:textId="3615A4CE" w:rsidR="007D499B" w:rsidRPr="005C216F" w:rsidRDefault="007D499B" w:rsidP="00CB2FFB">
            <w:pPr>
              <w:pStyle w:val="BulletedListlvl1"/>
              <w:numPr>
                <w:ilvl w:val="0"/>
                <w:numId w:val="0"/>
              </w:numPr>
              <w:rPr>
                <w:b/>
                <w:bCs/>
              </w:rPr>
            </w:pPr>
            <w:r w:rsidRPr="000644CA">
              <w:rPr>
                <w:rFonts w:eastAsia="Arial" w:cs="Arial"/>
                <w:color w:val="41474C"/>
                <w14:ligatures w14:val="none"/>
              </w:rPr>
              <w:t>For all questions, please provide any supporting information you have to assist us in finalising these provisions.</w:t>
            </w:r>
          </w:p>
        </w:tc>
      </w:tr>
      <w:tr w:rsidR="005C216F" w:rsidRPr="00754B74" w14:paraId="020E5A8F" w14:textId="37CEC3ED" w:rsidTr="005C216F">
        <w:tc>
          <w:tcPr>
            <w:tcW w:w="606" w:type="dxa"/>
          </w:tcPr>
          <w:p w14:paraId="22FE0516" w14:textId="77777777" w:rsidR="005C216F" w:rsidRPr="00754B74" w:rsidRDefault="005C216F" w:rsidP="000644CA">
            <w:pPr>
              <w:pStyle w:val="BulletedListlvl1"/>
              <w:numPr>
                <w:ilvl w:val="0"/>
                <w:numId w:val="4"/>
              </w:numPr>
              <w:ind w:left="0" w:firstLine="0"/>
            </w:pPr>
          </w:p>
        </w:tc>
        <w:tc>
          <w:tcPr>
            <w:tcW w:w="8892" w:type="dxa"/>
          </w:tcPr>
          <w:p w14:paraId="305683E3" w14:textId="7F20A8F0" w:rsidR="005C216F" w:rsidRPr="00754B74" w:rsidRDefault="005C216F" w:rsidP="000644CA">
            <w:pPr>
              <w:pStyle w:val="BulletedListlvl1"/>
              <w:numPr>
                <w:ilvl w:val="0"/>
                <w:numId w:val="0"/>
              </w:numPr>
            </w:pPr>
            <w:r w:rsidRPr="00754B74">
              <w:t>After reviewing the draft provisions in 1.1.3.6, please advise:</w:t>
            </w:r>
          </w:p>
        </w:tc>
      </w:tr>
      <w:tr w:rsidR="007D499B" w:rsidRPr="00754B74" w14:paraId="2954F5F7" w14:textId="77777777" w:rsidTr="002B398B">
        <w:tc>
          <w:tcPr>
            <w:tcW w:w="9498" w:type="dxa"/>
            <w:gridSpan w:val="2"/>
          </w:tcPr>
          <w:p w14:paraId="1CBA1218" w14:textId="77777777" w:rsidR="007D499B" w:rsidRPr="00754B74" w:rsidRDefault="007D499B" w:rsidP="007D499B">
            <w:pPr>
              <w:pStyle w:val="BulletedListlvl1"/>
              <w:numPr>
                <w:ilvl w:val="0"/>
                <w:numId w:val="0"/>
              </w:numPr>
            </w:pPr>
          </w:p>
        </w:tc>
      </w:tr>
      <w:tr w:rsidR="005C216F" w:rsidRPr="00754B74" w14:paraId="62C99226" w14:textId="14243DD7" w:rsidTr="005C216F">
        <w:tc>
          <w:tcPr>
            <w:tcW w:w="606" w:type="dxa"/>
          </w:tcPr>
          <w:p w14:paraId="5CFF4B95" w14:textId="77777777" w:rsidR="005C216F" w:rsidRPr="00754B74" w:rsidRDefault="005C216F" w:rsidP="000644CA">
            <w:pPr>
              <w:pStyle w:val="BulletedListlvl1"/>
              <w:numPr>
                <w:ilvl w:val="0"/>
                <w:numId w:val="4"/>
              </w:numPr>
              <w:ind w:left="0" w:firstLine="0"/>
            </w:pPr>
          </w:p>
        </w:tc>
        <w:tc>
          <w:tcPr>
            <w:tcW w:w="8892" w:type="dxa"/>
          </w:tcPr>
          <w:p w14:paraId="7BB4D12C" w14:textId="0D0391DC" w:rsidR="005C216F" w:rsidRPr="00754B74" w:rsidRDefault="005C216F" w:rsidP="000644CA">
            <w:pPr>
              <w:pStyle w:val="BulletedListlvl1"/>
              <w:numPr>
                <w:ilvl w:val="0"/>
                <w:numId w:val="0"/>
              </w:numPr>
            </w:pPr>
            <w:r w:rsidRPr="00754B74">
              <w:t>Should all infectious substances be subjected to a “0” threshold?</w:t>
            </w:r>
          </w:p>
        </w:tc>
      </w:tr>
      <w:tr w:rsidR="007D499B" w:rsidRPr="00754B74" w14:paraId="22728F7E" w14:textId="77777777" w:rsidTr="002B398B">
        <w:tc>
          <w:tcPr>
            <w:tcW w:w="9498" w:type="dxa"/>
            <w:gridSpan w:val="2"/>
          </w:tcPr>
          <w:p w14:paraId="55150520" w14:textId="62A23E2F" w:rsidR="007D499B" w:rsidRPr="00754B74" w:rsidRDefault="00B42F4C" w:rsidP="007D499B">
            <w:pPr>
              <w:pStyle w:val="BulletedListlvl1"/>
              <w:numPr>
                <w:ilvl w:val="0"/>
                <w:numId w:val="0"/>
              </w:numPr>
            </w:pPr>
            <w:r>
              <w:t>no</w:t>
            </w:r>
          </w:p>
        </w:tc>
      </w:tr>
      <w:tr w:rsidR="005C216F" w:rsidRPr="00754B74" w14:paraId="053D76D1" w14:textId="342CB168" w:rsidTr="005C216F">
        <w:tc>
          <w:tcPr>
            <w:tcW w:w="606" w:type="dxa"/>
          </w:tcPr>
          <w:p w14:paraId="2BACA7E0" w14:textId="77777777" w:rsidR="005C216F" w:rsidRPr="00754B74" w:rsidRDefault="005C216F" w:rsidP="000644CA">
            <w:pPr>
              <w:pStyle w:val="BulletedListlvl1"/>
              <w:numPr>
                <w:ilvl w:val="0"/>
                <w:numId w:val="4"/>
              </w:numPr>
              <w:ind w:left="0" w:firstLine="0"/>
            </w:pPr>
          </w:p>
        </w:tc>
        <w:tc>
          <w:tcPr>
            <w:tcW w:w="8892" w:type="dxa"/>
          </w:tcPr>
          <w:p w14:paraId="69F8B4D0" w14:textId="145212EC" w:rsidR="005C216F" w:rsidRPr="00754B74" w:rsidRDefault="005C216F" w:rsidP="000644CA">
            <w:pPr>
              <w:pStyle w:val="BulletedListlvl1"/>
              <w:numPr>
                <w:ilvl w:val="0"/>
                <w:numId w:val="0"/>
              </w:numPr>
            </w:pPr>
            <w:r w:rsidRPr="00754B74">
              <w:t>Are there particular transport scenarios for Category B infectious substances that require a specific concession or exemption?</w:t>
            </w:r>
          </w:p>
        </w:tc>
      </w:tr>
      <w:tr w:rsidR="007D499B" w:rsidRPr="00754B74" w14:paraId="1B293CEA" w14:textId="77777777" w:rsidTr="002B398B">
        <w:tc>
          <w:tcPr>
            <w:tcW w:w="9498" w:type="dxa"/>
            <w:gridSpan w:val="2"/>
          </w:tcPr>
          <w:p w14:paraId="2F5CEE28" w14:textId="05387A81" w:rsidR="007D499B" w:rsidRPr="00754B74" w:rsidRDefault="00B42F4C" w:rsidP="007D499B">
            <w:pPr>
              <w:pStyle w:val="BulletedListlvl1"/>
              <w:numPr>
                <w:ilvl w:val="0"/>
                <w:numId w:val="0"/>
              </w:numPr>
            </w:pPr>
            <w:r>
              <w:t>No</w:t>
            </w:r>
          </w:p>
        </w:tc>
      </w:tr>
      <w:tr w:rsidR="005C216F" w:rsidRPr="00754B74" w14:paraId="0BF2642D" w14:textId="0429D005" w:rsidTr="005C216F">
        <w:tc>
          <w:tcPr>
            <w:tcW w:w="606" w:type="dxa"/>
          </w:tcPr>
          <w:p w14:paraId="2C9FED25" w14:textId="77777777" w:rsidR="005C216F" w:rsidRPr="00754B74" w:rsidRDefault="005C216F" w:rsidP="000644CA">
            <w:pPr>
              <w:pStyle w:val="BulletedListlvl1"/>
              <w:numPr>
                <w:ilvl w:val="0"/>
                <w:numId w:val="4"/>
              </w:numPr>
              <w:ind w:left="0" w:firstLine="0"/>
            </w:pPr>
          </w:p>
        </w:tc>
        <w:tc>
          <w:tcPr>
            <w:tcW w:w="8892" w:type="dxa"/>
          </w:tcPr>
          <w:p w14:paraId="4B098F58" w14:textId="77777777" w:rsidR="005C216F" w:rsidRDefault="005C216F" w:rsidP="000644CA">
            <w:pPr>
              <w:pStyle w:val="BulletedListlvl1"/>
              <w:numPr>
                <w:ilvl w:val="0"/>
                <w:numId w:val="0"/>
              </w:numPr>
            </w:pPr>
            <w:r w:rsidRPr="00754B74">
              <w:t xml:space="preserve">Should toxic or corrosive gases be subjected to a lower threshold than “250”? </w:t>
            </w:r>
          </w:p>
          <w:p w14:paraId="2203EEF1" w14:textId="78986684" w:rsidR="005C216F" w:rsidRPr="00754B74" w:rsidRDefault="005C216F" w:rsidP="00362E64">
            <w:pPr>
              <w:pStyle w:val="BulletedListlvl1"/>
              <w:numPr>
                <w:ilvl w:val="0"/>
                <w:numId w:val="12"/>
              </w:numPr>
            </w:pPr>
            <w:r w:rsidRPr="00754B74">
              <w:rPr>
                <w:color w:val="24272A"/>
                <w14:ligatures w14:val="none"/>
              </w:rPr>
              <w:t>Note for comparison, ADR uses a threshold of “20” for these substances.</w:t>
            </w:r>
          </w:p>
        </w:tc>
      </w:tr>
      <w:tr w:rsidR="007D499B" w:rsidRPr="00754B74" w14:paraId="3EB37943" w14:textId="77777777" w:rsidTr="002B398B">
        <w:tc>
          <w:tcPr>
            <w:tcW w:w="9498" w:type="dxa"/>
            <w:gridSpan w:val="2"/>
          </w:tcPr>
          <w:p w14:paraId="1C2B283D" w14:textId="3DE05824" w:rsidR="007D499B" w:rsidRPr="00754B74" w:rsidRDefault="00B42F4C" w:rsidP="007D499B">
            <w:pPr>
              <w:pStyle w:val="BulletedListlvl1"/>
              <w:numPr>
                <w:ilvl w:val="0"/>
                <w:numId w:val="0"/>
              </w:numPr>
            </w:pPr>
            <w:r>
              <w:t>no</w:t>
            </w:r>
          </w:p>
        </w:tc>
      </w:tr>
      <w:tr w:rsidR="005C216F" w:rsidRPr="00754B74" w14:paraId="7A811EB1" w14:textId="5E68AA6B" w:rsidTr="005C216F">
        <w:tc>
          <w:tcPr>
            <w:tcW w:w="606" w:type="dxa"/>
          </w:tcPr>
          <w:p w14:paraId="004CE0D4" w14:textId="77777777" w:rsidR="005C216F" w:rsidRPr="00754B74" w:rsidRDefault="005C216F" w:rsidP="000644CA">
            <w:pPr>
              <w:pStyle w:val="BulletedListlvl1"/>
              <w:numPr>
                <w:ilvl w:val="0"/>
                <w:numId w:val="4"/>
              </w:numPr>
              <w:ind w:left="0" w:firstLine="0"/>
            </w:pPr>
          </w:p>
        </w:tc>
        <w:tc>
          <w:tcPr>
            <w:tcW w:w="8892" w:type="dxa"/>
          </w:tcPr>
          <w:p w14:paraId="06076316" w14:textId="77777777" w:rsidR="005C216F" w:rsidRDefault="005C216F" w:rsidP="000644CA">
            <w:pPr>
              <w:pStyle w:val="BulletedListlvl1"/>
              <w:numPr>
                <w:ilvl w:val="0"/>
                <w:numId w:val="0"/>
              </w:numPr>
            </w:pPr>
            <w:r w:rsidRPr="00754B74">
              <w:t>Should self-reactive substances and organic peroxides be further divided up?</w:t>
            </w:r>
          </w:p>
          <w:p w14:paraId="3B20F5C3" w14:textId="3E6C0883" w:rsidR="005C216F" w:rsidRPr="00754B74" w:rsidRDefault="005C216F" w:rsidP="005158EB">
            <w:pPr>
              <w:pStyle w:val="BulletedListlvl1"/>
              <w:numPr>
                <w:ilvl w:val="0"/>
                <w:numId w:val="12"/>
              </w:numPr>
            </w:pPr>
            <w:r w:rsidRPr="00754B74">
              <w:rPr>
                <w:color w:val="24272A"/>
                <w14:ligatures w14:val="none"/>
              </w:rPr>
              <w:t>Note for comparison, ADR assigns a threshold of “20” for types B &amp; C, and any of these substances that require temperature control to remain stable in transport.</w:t>
            </w:r>
          </w:p>
        </w:tc>
      </w:tr>
      <w:tr w:rsidR="007D499B" w:rsidRPr="00754B74" w14:paraId="3D325E8A" w14:textId="77777777" w:rsidTr="002B398B">
        <w:tc>
          <w:tcPr>
            <w:tcW w:w="9498" w:type="dxa"/>
            <w:gridSpan w:val="2"/>
          </w:tcPr>
          <w:p w14:paraId="5EDC1C31" w14:textId="62C049C7" w:rsidR="007D499B" w:rsidRPr="00754B74" w:rsidRDefault="00B42F4C" w:rsidP="007D499B">
            <w:pPr>
              <w:pStyle w:val="BulletedListlvl1"/>
              <w:numPr>
                <w:ilvl w:val="0"/>
                <w:numId w:val="0"/>
              </w:numPr>
            </w:pPr>
            <w:r>
              <w:t>Duel loads of Hydrogen Peroxide and Caustic Soda.  yes</w:t>
            </w:r>
          </w:p>
        </w:tc>
      </w:tr>
      <w:tr w:rsidR="005C216F" w:rsidRPr="00754B74" w14:paraId="6C0276E2" w14:textId="647D3F25" w:rsidTr="005C216F">
        <w:tc>
          <w:tcPr>
            <w:tcW w:w="606" w:type="dxa"/>
          </w:tcPr>
          <w:p w14:paraId="7C090414" w14:textId="77777777" w:rsidR="005C216F" w:rsidRPr="00754B74" w:rsidRDefault="005C216F" w:rsidP="000644CA">
            <w:pPr>
              <w:pStyle w:val="BulletedListlvl1"/>
              <w:numPr>
                <w:ilvl w:val="0"/>
                <w:numId w:val="4"/>
              </w:numPr>
              <w:ind w:left="0" w:firstLine="0"/>
            </w:pPr>
          </w:p>
        </w:tc>
        <w:tc>
          <w:tcPr>
            <w:tcW w:w="8892" w:type="dxa"/>
          </w:tcPr>
          <w:p w14:paraId="6A82A6D0" w14:textId="77777777" w:rsidR="005C216F" w:rsidRDefault="005C216F" w:rsidP="000644CA">
            <w:pPr>
              <w:pStyle w:val="BulletedListlvl1"/>
              <w:numPr>
                <w:ilvl w:val="0"/>
                <w:numId w:val="0"/>
              </w:numPr>
            </w:pPr>
            <w:r w:rsidRPr="00754B74">
              <w:t>Should aerosols be treated like other gases, and be subjected to a lower threshold for higher risk aerosols?</w:t>
            </w:r>
          </w:p>
          <w:p w14:paraId="57517BAD" w14:textId="34CBA80E" w:rsidR="005C216F" w:rsidRPr="00754B74" w:rsidRDefault="005C216F" w:rsidP="00B671A0">
            <w:pPr>
              <w:pStyle w:val="BulletedListlvl1"/>
              <w:numPr>
                <w:ilvl w:val="0"/>
                <w:numId w:val="12"/>
              </w:numPr>
            </w:pPr>
            <w:r w:rsidRPr="00754B74">
              <w:rPr>
                <w:color w:val="24272A"/>
                <w14:ligatures w14:val="none"/>
              </w:rPr>
              <w:t>Note for comparison, ADR assigns a threshold value of “20” for toxic and corrosive aerosols, and “333” for flammable aerosols.</w:t>
            </w:r>
          </w:p>
        </w:tc>
      </w:tr>
      <w:tr w:rsidR="007D499B" w:rsidRPr="00754B74" w14:paraId="2EB683E2" w14:textId="77777777" w:rsidTr="002B398B">
        <w:tc>
          <w:tcPr>
            <w:tcW w:w="9498" w:type="dxa"/>
            <w:gridSpan w:val="2"/>
          </w:tcPr>
          <w:p w14:paraId="54E34AB9" w14:textId="05DB49DD" w:rsidR="007D499B" w:rsidRPr="00754B74" w:rsidRDefault="00B42F4C" w:rsidP="007D499B">
            <w:pPr>
              <w:pStyle w:val="BulletedListlvl1"/>
              <w:numPr>
                <w:ilvl w:val="0"/>
                <w:numId w:val="0"/>
              </w:numPr>
            </w:pPr>
            <w:r>
              <w:t>yes</w:t>
            </w:r>
          </w:p>
        </w:tc>
      </w:tr>
      <w:tr w:rsidR="005C216F" w:rsidRPr="00754B74" w14:paraId="204A7D13" w14:textId="773D92B3" w:rsidTr="005C216F">
        <w:tc>
          <w:tcPr>
            <w:tcW w:w="606" w:type="dxa"/>
          </w:tcPr>
          <w:p w14:paraId="757ECBA3" w14:textId="77777777" w:rsidR="005C216F" w:rsidRPr="00754B74" w:rsidRDefault="005C216F" w:rsidP="000644CA">
            <w:pPr>
              <w:pStyle w:val="BulletedListlvl1"/>
              <w:numPr>
                <w:ilvl w:val="0"/>
                <w:numId w:val="4"/>
              </w:numPr>
              <w:ind w:left="0" w:firstLine="0"/>
            </w:pPr>
          </w:p>
        </w:tc>
        <w:tc>
          <w:tcPr>
            <w:tcW w:w="8892" w:type="dxa"/>
          </w:tcPr>
          <w:p w14:paraId="5305CB06" w14:textId="6D37171E" w:rsidR="005C216F" w:rsidRPr="00754B74" w:rsidRDefault="005C216F" w:rsidP="000644CA">
            <w:pPr>
              <w:pStyle w:val="BulletedListlvl1"/>
              <w:numPr>
                <w:ilvl w:val="0"/>
                <w:numId w:val="0"/>
              </w:numPr>
            </w:pPr>
            <w:r w:rsidRPr="00754B74">
              <w:t>Do you consider that including the transport categories in the dangerous goods list will assist you to determine if a load is a small load or not?</w:t>
            </w:r>
          </w:p>
        </w:tc>
      </w:tr>
      <w:tr w:rsidR="007D499B" w:rsidRPr="00754B74" w14:paraId="699488A4" w14:textId="77777777" w:rsidTr="002B398B">
        <w:tc>
          <w:tcPr>
            <w:tcW w:w="9498" w:type="dxa"/>
            <w:gridSpan w:val="2"/>
          </w:tcPr>
          <w:p w14:paraId="0CF68D39" w14:textId="48AD4C58" w:rsidR="007D499B" w:rsidRPr="00754B74" w:rsidRDefault="00B42F4C" w:rsidP="007D499B">
            <w:pPr>
              <w:pStyle w:val="BulletedListlvl1"/>
              <w:numPr>
                <w:ilvl w:val="0"/>
                <w:numId w:val="0"/>
              </w:numPr>
            </w:pPr>
            <w:r>
              <w:t>The size does not rule out the signage.</w:t>
            </w:r>
          </w:p>
        </w:tc>
      </w:tr>
      <w:tr w:rsidR="005C216F" w:rsidRPr="00754B74" w14:paraId="5AAD37A4" w14:textId="14CAB172" w:rsidTr="005C216F">
        <w:tc>
          <w:tcPr>
            <w:tcW w:w="606" w:type="dxa"/>
          </w:tcPr>
          <w:p w14:paraId="4C818001" w14:textId="77777777" w:rsidR="005C216F" w:rsidRPr="00754B74" w:rsidRDefault="005C216F" w:rsidP="000644CA">
            <w:pPr>
              <w:pStyle w:val="BulletedListlvl1"/>
              <w:numPr>
                <w:ilvl w:val="0"/>
                <w:numId w:val="4"/>
              </w:numPr>
              <w:ind w:left="0" w:firstLine="0"/>
            </w:pPr>
          </w:p>
        </w:tc>
        <w:tc>
          <w:tcPr>
            <w:tcW w:w="8892" w:type="dxa"/>
          </w:tcPr>
          <w:p w14:paraId="64ACF7D9" w14:textId="17810AA1" w:rsidR="005C216F" w:rsidRPr="00754B74" w:rsidRDefault="005C216F" w:rsidP="000644CA">
            <w:pPr>
              <w:pStyle w:val="BulletedListlvl1"/>
              <w:numPr>
                <w:ilvl w:val="0"/>
                <w:numId w:val="0"/>
              </w:numPr>
            </w:pPr>
            <w:r w:rsidRPr="00754B74">
              <w:t>The specific concessions for transporters of small loads are included in 1.1.3.6.6. Are there any concessions that you think are, or are not, appropriate to include?</w:t>
            </w:r>
          </w:p>
        </w:tc>
      </w:tr>
      <w:tr w:rsidR="007D499B" w:rsidRPr="00754B74" w14:paraId="6D7F87DE" w14:textId="77777777" w:rsidTr="002B398B">
        <w:tc>
          <w:tcPr>
            <w:tcW w:w="9498" w:type="dxa"/>
            <w:gridSpan w:val="2"/>
          </w:tcPr>
          <w:p w14:paraId="3CFA6849" w14:textId="77777777" w:rsidR="007D499B" w:rsidRPr="00754B74" w:rsidRDefault="007D499B" w:rsidP="007D499B">
            <w:pPr>
              <w:pStyle w:val="BulletedListlvl1"/>
              <w:numPr>
                <w:ilvl w:val="0"/>
                <w:numId w:val="0"/>
              </w:numPr>
            </w:pPr>
          </w:p>
        </w:tc>
      </w:tr>
      <w:tr w:rsidR="005C216F" w:rsidRPr="00754B74" w14:paraId="250B2530" w14:textId="0759608F" w:rsidTr="005C216F">
        <w:tc>
          <w:tcPr>
            <w:tcW w:w="606" w:type="dxa"/>
          </w:tcPr>
          <w:p w14:paraId="070CB9CD" w14:textId="77777777" w:rsidR="005C216F" w:rsidRPr="00754B74" w:rsidRDefault="005C216F" w:rsidP="000644CA">
            <w:pPr>
              <w:pStyle w:val="BulletedListlvl1"/>
              <w:numPr>
                <w:ilvl w:val="0"/>
                <w:numId w:val="4"/>
              </w:numPr>
              <w:ind w:left="0" w:firstLine="0"/>
            </w:pPr>
          </w:p>
        </w:tc>
        <w:tc>
          <w:tcPr>
            <w:tcW w:w="8892" w:type="dxa"/>
          </w:tcPr>
          <w:p w14:paraId="423C796D" w14:textId="01647C99" w:rsidR="005C216F" w:rsidRPr="00754B74" w:rsidRDefault="005C216F" w:rsidP="000644CA">
            <w:pPr>
              <w:pStyle w:val="BulletedListlvl1"/>
              <w:numPr>
                <w:ilvl w:val="0"/>
                <w:numId w:val="0"/>
              </w:numPr>
            </w:pPr>
            <w:r w:rsidRPr="00754B74">
              <w:t>Do you consider there are other substances or articles that should be included in the “0” threshold category? Placarding is mandatory for anything included in this category.</w:t>
            </w:r>
          </w:p>
        </w:tc>
      </w:tr>
      <w:tr w:rsidR="007D499B" w:rsidRPr="00754B74" w14:paraId="3AD5919E" w14:textId="77777777" w:rsidTr="002B398B">
        <w:tc>
          <w:tcPr>
            <w:tcW w:w="9498" w:type="dxa"/>
            <w:gridSpan w:val="2"/>
          </w:tcPr>
          <w:p w14:paraId="5CD38D03" w14:textId="1370C3E3" w:rsidR="007D499B" w:rsidRPr="00754B74" w:rsidRDefault="003B6409" w:rsidP="007D499B">
            <w:pPr>
              <w:pStyle w:val="BulletedListlvl1"/>
              <w:numPr>
                <w:ilvl w:val="0"/>
                <w:numId w:val="0"/>
              </w:numPr>
            </w:pPr>
            <w:r w:rsidRPr="00754B74">
              <w:t>Placarding is mandatory</w:t>
            </w:r>
          </w:p>
        </w:tc>
      </w:tr>
      <w:tr w:rsidR="005C216F" w:rsidRPr="00754B74" w14:paraId="53CAFBB8" w14:textId="35755344" w:rsidTr="005C216F">
        <w:tc>
          <w:tcPr>
            <w:tcW w:w="606" w:type="dxa"/>
          </w:tcPr>
          <w:p w14:paraId="12B623DB" w14:textId="77777777" w:rsidR="005C216F" w:rsidRPr="00754B74" w:rsidRDefault="005C216F" w:rsidP="000644CA">
            <w:pPr>
              <w:pStyle w:val="BulletedListlvl1"/>
              <w:numPr>
                <w:ilvl w:val="0"/>
                <w:numId w:val="4"/>
              </w:numPr>
              <w:ind w:left="0" w:firstLine="0"/>
            </w:pPr>
          </w:p>
        </w:tc>
        <w:tc>
          <w:tcPr>
            <w:tcW w:w="8892" w:type="dxa"/>
          </w:tcPr>
          <w:p w14:paraId="379E6D11" w14:textId="6A63D382" w:rsidR="005C216F" w:rsidRPr="00754B74" w:rsidRDefault="005C216F" w:rsidP="000644CA">
            <w:pPr>
              <w:pStyle w:val="BulletedListlvl1"/>
              <w:numPr>
                <w:ilvl w:val="0"/>
                <w:numId w:val="0"/>
              </w:numPr>
            </w:pPr>
            <w:r w:rsidRPr="00754B74">
              <w:t>Do you consider there are other substances or articles that should be included in the “unlimited” threshold category? Placarding is not required for anything included in this category.</w:t>
            </w:r>
          </w:p>
        </w:tc>
      </w:tr>
      <w:tr w:rsidR="007D499B" w:rsidRPr="00754B74" w14:paraId="548418BA" w14:textId="37EB4167" w:rsidTr="002B398B">
        <w:tc>
          <w:tcPr>
            <w:tcW w:w="9498" w:type="dxa"/>
            <w:gridSpan w:val="2"/>
          </w:tcPr>
          <w:p w14:paraId="5F8D8DC1" w14:textId="1DAFBA0D" w:rsidR="007D499B" w:rsidRPr="003B6409" w:rsidRDefault="003B6409" w:rsidP="000644CA">
            <w:pPr>
              <w:pStyle w:val="Boxheading"/>
              <w:spacing w:before="240"/>
              <w:rPr>
                <w:b w:val="0"/>
                <w:sz w:val="20"/>
                <w:szCs w:val="20"/>
              </w:rPr>
            </w:pPr>
            <w:r w:rsidRPr="003B6409">
              <w:rPr>
                <w:b w:val="0"/>
                <w:sz w:val="20"/>
                <w:szCs w:val="20"/>
              </w:rPr>
              <w:t>Placarding is mandatory</w:t>
            </w:r>
            <w:r>
              <w:rPr>
                <w:b w:val="0"/>
                <w:sz w:val="20"/>
                <w:szCs w:val="20"/>
              </w:rPr>
              <w:t xml:space="preserve"> for Dangerous Goods of any size.  No other options no placard </w:t>
            </w:r>
            <w:proofErr w:type="gramStart"/>
            <w:r>
              <w:rPr>
                <w:b w:val="0"/>
                <w:sz w:val="20"/>
                <w:szCs w:val="20"/>
              </w:rPr>
              <w:t>no</w:t>
            </w:r>
            <w:proofErr w:type="gramEnd"/>
            <w:r>
              <w:rPr>
                <w:b w:val="0"/>
                <w:sz w:val="20"/>
                <w:szCs w:val="20"/>
              </w:rPr>
              <w:t xml:space="preserve"> transportation.</w:t>
            </w:r>
          </w:p>
        </w:tc>
      </w:tr>
    </w:tbl>
    <w:p w14:paraId="237F4D25" w14:textId="77777777" w:rsidR="004146CC" w:rsidRDefault="004146CC"/>
    <w:tbl>
      <w:tblPr>
        <w:tblStyle w:val="TableGrid"/>
        <w:tblW w:w="9498" w:type="dxa"/>
        <w:tblInd w:w="-147" w:type="dxa"/>
        <w:tblLook w:val="04A0" w:firstRow="1" w:lastRow="0" w:firstColumn="1" w:lastColumn="0" w:noHBand="0" w:noVBand="1"/>
      </w:tblPr>
      <w:tblGrid>
        <w:gridCol w:w="606"/>
        <w:gridCol w:w="8892"/>
      </w:tblGrid>
      <w:tr w:rsidR="000D1162" w:rsidRPr="00961571" w14:paraId="4F5C28D7" w14:textId="406F79D2" w:rsidTr="000D1162">
        <w:tc>
          <w:tcPr>
            <w:tcW w:w="9498" w:type="dxa"/>
            <w:gridSpan w:val="2"/>
          </w:tcPr>
          <w:p w14:paraId="6AB57BD2" w14:textId="7CE708FE" w:rsidR="000D1162" w:rsidRPr="00961571" w:rsidRDefault="000D1162" w:rsidP="000644CA">
            <w:pPr>
              <w:spacing w:before="120" w:after="120" w:line="264" w:lineRule="auto"/>
              <w:rPr>
                <w:rFonts w:ascii="Arial" w:eastAsia="Cambria" w:hAnsi="Arial" w:cs="Times New Roman"/>
                <w:b/>
                <w:bCs/>
                <w:color w:val="24272A"/>
                <w:sz w:val="20"/>
                <w:szCs w:val="24"/>
                <w14:ligatures w14:val="none"/>
              </w:rPr>
            </w:pPr>
            <w:r>
              <w:rPr>
                <w:rFonts w:ascii="Arial" w:eastAsia="Cambria" w:hAnsi="Arial" w:cs="Times New Roman"/>
                <w:b/>
                <w:bCs/>
                <w:color w:val="24272A"/>
                <w:sz w:val="20"/>
                <w:szCs w:val="24"/>
                <w14:ligatures w14:val="none"/>
              </w:rPr>
              <w:t>5.13.6.2: Driver licensing</w:t>
            </w:r>
          </w:p>
        </w:tc>
      </w:tr>
      <w:tr w:rsidR="000D1162" w:rsidRPr="00961571" w14:paraId="39007B0B" w14:textId="77777777" w:rsidTr="000D1162">
        <w:tc>
          <w:tcPr>
            <w:tcW w:w="9498" w:type="dxa"/>
            <w:gridSpan w:val="2"/>
          </w:tcPr>
          <w:p w14:paraId="29141F8D" w14:textId="786AADE8" w:rsidR="000D1162" w:rsidRPr="00C5344A" w:rsidRDefault="000D1162" w:rsidP="000644CA">
            <w:pPr>
              <w:spacing w:before="120" w:after="120" w:line="264" w:lineRule="auto"/>
              <w:rPr>
                <w:rFonts w:ascii="Arial" w:eastAsia="Cambria" w:hAnsi="Arial" w:cs="Times New Roman"/>
                <w:color w:val="24272A"/>
                <w:sz w:val="20"/>
                <w:szCs w:val="24"/>
                <w14:ligatures w14:val="none"/>
              </w:rPr>
            </w:pPr>
            <w:r w:rsidRPr="00C5344A">
              <w:rPr>
                <w:rFonts w:ascii="Arial" w:eastAsia="Cambria" w:hAnsi="Arial" w:cs="Times New Roman"/>
                <w:color w:val="24272A"/>
                <w:sz w:val="20"/>
                <w:szCs w:val="24"/>
                <w14:ligatures w14:val="none"/>
              </w:rPr>
              <w:t>NOTE: As discussed in the C-RIS, this will be subjected to further investigation. Responses to these questions will be used to determine the appropriate course of action for this work.</w:t>
            </w:r>
          </w:p>
        </w:tc>
      </w:tr>
      <w:tr w:rsidR="000D1162" w:rsidRPr="00754B74" w14:paraId="5C4D06D6" w14:textId="4ED7F76E" w:rsidTr="000D1162">
        <w:tc>
          <w:tcPr>
            <w:tcW w:w="606" w:type="dxa"/>
          </w:tcPr>
          <w:p w14:paraId="2753B226" w14:textId="77777777" w:rsidR="000D1162" w:rsidRPr="00754B74" w:rsidRDefault="000D1162" w:rsidP="000644CA">
            <w:pPr>
              <w:pStyle w:val="BulletedListlvl1"/>
              <w:numPr>
                <w:ilvl w:val="0"/>
                <w:numId w:val="4"/>
              </w:numPr>
              <w:ind w:left="0" w:firstLine="0"/>
            </w:pPr>
          </w:p>
        </w:tc>
        <w:tc>
          <w:tcPr>
            <w:tcW w:w="8892" w:type="dxa"/>
          </w:tcPr>
          <w:p w14:paraId="1D979C1F" w14:textId="197B3958" w:rsidR="000D1162" w:rsidRPr="00754B74" w:rsidRDefault="000D1162" w:rsidP="000644CA">
            <w:pPr>
              <w:pStyle w:val="BulletedListlvl1"/>
              <w:numPr>
                <w:ilvl w:val="0"/>
                <w:numId w:val="0"/>
              </w:numPr>
            </w:pPr>
            <w:r w:rsidRPr="00754B74">
              <w:t>Do you support different requirements for driver and vehicle licensing?</w:t>
            </w:r>
          </w:p>
        </w:tc>
      </w:tr>
      <w:tr w:rsidR="000D1162" w:rsidRPr="00754B74" w14:paraId="56653215" w14:textId="77777777" w:rsidTr="002B398B">
        <w:tc>
          <w:tcPr>
            <w:tcW w:w="9498" w:type="dxa"/>
            <w:gridSpan w:val="2"/>
          </w:tcPr>
          <w:p w14:paraId="1D761736" w14:textId="30C50A9D" w:rsidR="000D1162" w:rsidRPr="00754B74" w:rsidRDefault="003B6409" w:rsidP="000D1162">
            <w:pPr>
              <w:pStyle w:val="BulletedListlvl1"/>
              <w:numPr>
                <w:ilvl w:val="0"/>
                <w:numId w:val="0"/>
              </w:numPr>
            </w:pPr>
            <w:r>
              <w:t>No.</w:t>
            </w:r>
          </w:p>
        </w:tc>
      </w:tr>
      <w:tr w:rsidR="000D1162" w:rsidRPr="00754B74" w14:paraId="74836334" w14:textId="61D7822F" w:rsidTr="000D1162">
        <w:tc>
          <w:tcPr>
            <w:tcW w:w="606" w:type="dxa"/>
          </w:tcPr>
          <w:p w14:paraId="36AA3156" w14:textId="77777777" w:rsidR="000D1162" w:rsidRPr="00754B74" w:rsidRDefault="000D1162" w:rsidP="000644CA">
            <w:pPr>
              <w:pStyle w:val="BulletedListlvl1"/>
              <w:numPr>
                <w:ilvl w:val="0"/>
                <w:numId w:val="4"/>
              </w:numPr>
              <w:ind w:left="0" w:firstLine="0"/>
            </w:pPr>
          </w:p>
        </w:tc>
        <w:tc>
          <w:tcPr>
            <w:tcW w:w="8892" w:type="dxa"/>
          </w:tcPr>
          <w:p w14:paraId="120C14B7" w14:textId="531DBB60" w:rsidR="000D1162" w:rsidRPr="00754B74" w:rsidRDefault="000D1162" w:rsidP="000644CA">
            <w:pPr>
              <w:pStyle w:val="BulletedListlvl1"/>
              <w:numPr>
                <w:ilvl w:val="0"/>
                <w:numId w:val="0"/>
              </w:numPr>
            </w:pPr>
            <w:r w:rsidRPr="00754B74">
              <w:t>Do you consider that formal training for drivers would be useful in cases where a driver does not need a licence?</w:t>
            </w:r>
          </w:p>
        </w:tc>
      </w:tr>
      <w:tr w:rsidR="000D1162" w:rsidRPr="00754B74" w14:paraId="1002AF0A" w14:textId="77777777" w:rsidTr="002B398B">
        <w:tc>
          <w:tcPr>
            <w:tcW w:w="9498" w:type="dxa"/>
            <w:gridSpan w:val="2"/>
          </w:tcPr>
          <w:p w14:paraId="16387C3B" w14:textId="1234F6BD" w:rsidR="000D1162" w:rsidRPr="00754B74" w:rsidRDefault="003B6409" w:rsidP="000D1162">
            <w:pPr>
              <w:pStyle w:val="BulletedListlvl1"/>
              <w:numPr>
                <w:ilvl w:val="0"/>
                <w:numId w:val="0"/>
              </w:numPr>
            </w:pPr>
            <w:r>
              <w:t>No Licence no job.</w:t>
            </w:r>
          </w:p>
        </w:tc>
      </w:tr>
      <w:tr w:rsidR="000D1162" w:rsidRPr="00754B74" w14:paraId="5FD4C654" w14:textId="7EFC5EF1" w:rsidTr="000D1162">
        <w:tc>
          <w:tcPr>
            <w:tcW w:w="606" w:type="dxa"/>
          </w:tcPr>
          <w:p w14:paraId="2457B8C7" w14:textId="77777777" w:rsidR="000D1162" w:rsidRPr="00754B74" w:rsidRDefault="000D1162" w:rsidP="000644CA">
            <w:pPr>
              <w:pStyle w:val="BulletedListlvl1"/>
              <w:numPr>
                <w:ilvl w:val="0"/>
                <w:numId w:val="4"/>
              </w:numPr>
              <w:ind w:left="0" w:firstLine="0"/>
            </w:pPr>
          </w:p>
        </w:tc>
        <w:tc>
          <w:tcPr>
            <w:tcW w:w="8892" w:type="dxa"/>
          </w:tcPr>
          <w:p w14:paraId="6F81C0F7" w14:textId="6CD78D61" w:rsidR="000D1162" w:rsidRPr="00754B74" w:rsidRDefault="000D1162" w:rsidP="000644CA">
            <w:pPr>
              <w:pStyle w:val="BulletedListlvl1"/>
              <w:numPr>
                <w:ilvl w:val="0"/>
                <w:numId w:val="0"/>
              </w:numPr>
            </w:pPr>
            <w:r w:rsidRPr="00754B74">
              <w:t>Do you support the introduction of a notification scheme for vehicles that don’t require a licence?</w:t>
            </w:r>
          </w:p>
        </w:tc>
      </w:tr>
      <w:tr w:rsidR="000D1162" w:rsidRPr="00754B74" w14:paraId="4BAAF2E6" w14:textId="3CDA791C" w:rsidTr="002B398B">
        <w:tc>
          <w:tcPr>
            <w:tcW w:w="9498" w:type="dxa"/>
            <w:gridSpan w:val="2"/>
          </w:tcPr>
          <w:p w14:paraId="00C97570" w14:textId="01242C77" w:rsidR="00FD7D6C" w:rsidRPr="0023195A" w:rsidRDefault="003B6409" w:rsidP="00E101A4">
            <w:pPr>
              <w:pStyle w:val="Boxheading"/>
              <w:spacing w:before="240"/>
              <w:rPr>
                <w:b w:val="0"/>
                <w:sz w:val="20"/>
                <w:szCs w:val="20"/>
              </w:rPr>
            </w:pPr>
            <w:r>
              <w:rPr>
                <w:b w:val="0"/>
                <w:sz w:val="20"/>
                <w:szCs w:val="20"/>
              </w:rPr>
              <w:t>no</w:t>
            </w:r>
          </w:p>
        </w:tc>
      </w:tr>
    </w:tbl>
    <w:p w14:paraId="51964924" w14:textId="77777777" w:rsidR="006B2B67" w:rsidRDefault="006B2B67"/>
    <w:tbl>
      <w:tblPr>
        <w:tblStyle w:val="TableGrid"/>
        <w:tblW w:w="9498" w:type="dxa"/>
        <w:tblInd w:w="-147" w:type="dxa"/>
        <w:tblLook w:val="04A0" w:firstRow="1" w:lastRow="0" w:firstColumn="1" w:lastColumn="0" w:noHBand="0" w:noVBand="1"/>
      </w:tblPr>
      <w:tblGrid>
        <w:gridCol w:w="606"/>
        <w:gridCol w:w="8892"/>
      </w:tblGrid>
      <w:tr w:rsidR="00BA52E0" w:rsidRPr="00754B74" w14:paraId="04A8A760" w14:textId="77777777" w:rsidTr="002B398B">
        <w:tc>
          <w:tcPr>
            <w:tcW w:w="9498" w:type="dxa"/>
            <w:gridSpan w:val="2"/>
          </w:tcPr>
          <w:p w14:paraId="15136A20" w14:textId="2C9EEF2B" w:rsidR="00BA52E0" w:rsidRPr="00BA52E0" w:rsidRDefault="00BA52E0" w:rsidP="008D1938">
            <w:pPr>
              <w:pStyle w:val="BulletedListlvl1"/>
              <w:numPr>
                <w:ilvl w:val="0"/>
                <w:numId w:val="0"/>
              </w:numPr>
              <w:ind w:left="742" w:hanging="742"/>
              <w:rPr>
                <w:b/>
                <w:bCs/>
              </w:rPr>
            </w:pPr>
            <w:r w:rsidRPr="00BA52E0">
              <w:rPr>
                <w:b/>
                <w:bCs/>
              </w:rPr>
              <w:t>6.2.2.4: Change in one-off costs required to comply with the draft Code</w:t>
            </w:r>
            <w:r w:rsidR="002E0B20">
              <w:rPr>
                <w:b/>
                <w:bCs/>
              </w:rPr>
              <w:t xml:space="preserve"> (suppliers and manufacturers</w:t>
            </w:r>
            <w:r w:rsidR="008D1938">
              <w:rPr>
                <w:b/>
                <w:bCs/>
              </w:rPr>
              <w:t>)</w:t>
            </w:r>
          </w:p>
        </w:tc>
      </w:tr>
      <w:tr w:rsidR="000D1162" w:rsidRPr="00754B74" w14:paraId="2CA4B54C" w14:textId="7ACF68E5" w:rsidTr="000D1162">
        <w:tc>
          <w:tcPr>
            <w:tcW w:w="606" w:type="dxa"/>
          </w:tcPr>
          <w:p w14:paraId="6CE3F36A" w14:textId="77777777" w:rsidR="000D1162" w:rsidRPr="00754B74" w:rsidRDefault="000D1162" w:rsidP="000644CA">
            <w:pPr>
              <w:pStyle w:val="BulletedListlvl1"/>
              <w:numPr>
                <w:ilvl w:val="0"/>
                <w:numId w:val="4"/>
              </w:numPr>
              <w:ind w:left="0" w:firstLine="0"/>
            </w:pPr>
          </w:p>
        </w:tc>
        <w:tc>
          <w:tcPr>
            <w:tcW w:w="8892" w:type="dxa"/>
          </w:tcPr>
          <w:p w14:paraId="783537A5" w14:textId="5EE75CE7" w:rsidR="000D1162" w:rsidRPr="00754B74" w:rsidRDefault="000D1162" w:rsidP="000644CA">
            <w:pPr>
              <w:pStyle w:val="BulletedListlvl1"/>
              <w:numPr>
                <w:ilvl w:val="0"/>
                <w:numId w:val="0"/>
              </w:numPr>
            </w:pPr>
            <w:r w:rsidRPr="00754B74">
              <w:t>How many people within your business will need to be retrained to support compliance with the draft Code? What is the expected training cost per person?</w:t>
            </w:r>
          </w:p>
        </w:tc>
      </w:tr>
      <w:tr w:rsidR="00BA52E0" w:rsidRPr="00754B74" w14:paraId="1EA2C673" w14:textId="77777777" w:rsidTr="002B398B">
        <w:tc>
          <w:tcPr>
            <w:tcW w:w="9498" w:type="dxa"/>
            <w:gridSpan w:val="2"/>
          </w:tcPr>
          <w:p w14:paraId="420D9891" w14:textId="63CA8920" w:rsidR="00BA52E0" w:rsidRPr="00754B74" w:rsidRDefault="003B6409" w:rsidP="00BA52E0">
            <w:pPr>
              <w:pStyle w:val="BulletedListlvl1"/>
              <w:numPr>
                <w:ilvl w:val="0"/>
                <w:numId w:val="0"/>
              </w:numPr>
            </w:pPr>
            <w:r>
              <w:t>all</w:t>
            </w:r>
          </w:p>
        </w:tc>
      </w:tr>
      <w:tr w:rsidR="000D1162" w:rsidRPr="00754B74" w14:paraId="390DCB94" w14:textId="79528135" w:rsidTr="000D1162">
        <w:tc>
          <w:tcPr>
            <w:tcW w:w="606" w:type="dxa"/>
          </w:tcPr>
          <w:p w14:paraId="17DD6BF7" w14:textId="77777777" w:rsidR="000D1162" w:rsidRPr="00754B74" w:rsidRDefault="000D1162" w:rsidP="000644CA">
            <w:pPr>
              <w:pStyle w:val="BulletedListlvl1"/>
              <w:numPr>
                <w:ilvl w:val="0"/>
                <w:numId w:val="4"/>
              </w:numPr>
              <w:ind w:left="0" w:firstLine="0"/>
            </w:pPr>
          </w:p>
        </w:tc>
        <w:tc>
          <w:tcPr>
            <w:tcW w:w="8892" w:type="dxa"/>
          </w:tcPr>
          <w:p w14:paraId="45CBDDEE" w14:textId="02C698B8" w:rsidR="000D1162" w:rsidRPr="00754B74" w:rsidRDefault="000D1162" w:rsidP="000644CA">
            <w:pPr>
              <w:pStyle w:val="BulletedListlvl1"/>
              <w:numPr>
                <w:ilvl w:val="0"/>
                <w:numId w:val="0"/>
              </w:numPr>
            </w:pPr>
            <w:r w:rsidRPr="00754B74">
              <w:t>How much will it cost to update your systems to incorporate the proposed changes to the DGL and placarding thresholds?</w:t>
            </w:r>
          </w:p>
        </w:tc>
      </w:tr>
      <w:tr w:rsidR="00BA52E0" w:rsidRPr="00754B74" w14:paraId="3EDEAF06" w14:textId="77777777" w:rsidTr="002B398B">
        <w:tc>
          <w:tcPr>
            <w:tcW w:w="9498" w:type="dxa"/>
            <w:gridSpan w:val="2"/>
          </w:tcPr>
          <w:p w14:paraId="245DD5C5" w14:textId="77777777" w:rsidR="00BA52E0" w:rsidRPr="00754B74" w:rsidRDefault="00BA52E0" w:rsidP="00BA52E0">
            <w:pPr>
              <w:pStyle w:val="BulletedListlvl1"/>
              <w:numPr>
                <w:ilvl w:val="0"/>
                <w:numId w:val="0"/>
              </w:numPr>
            </w:pPr>
          </w:p>
        </w:tc>
      </w:tr>
      <w:tr w:rsidR="000D1162" w:rsidRPr="00754B74" w14:paraId="175C13D9" w14:textId="5C1F53A8" w:rsidTr="000D1162">
        <w:tc>
          <w:tcPr>
            <w:tcW w:w="606" w:type="dxa"/>
          </w:tcPr>
          <w:p w14:paraId="43BE4CAC" w14:textId="77777777" w:rsidR="000D1162" w:rsidRPr="00754B74" w:rsidRDefault="000D1162" w:rsidP="000644CA">
            <w:pPr>
              <w:pStyle w:val="BulletedListlvl1"/>
              <w:numPr>
                <w:ilvl w:val="0"/>
                <w:numId w:val="4"/>
              </w:numPr>
              <w:ind w:left="0" w:firstLine="0"/>
            </w:pPr>
          </w:p>
        </w:tc>
        <w:tc>
          <w:tcPr>
            <w:tcW w:w="8892" w:type="dxa"/>
          </w:tcPr>
          <w:p w14:paraId="6147B79E" w14:textId="293079D3" w:rsidR="000D1162" w:rsidRPr="00754B74" w:rsidRDefault="000D1162" w:rsidP="000644CA">
            <w:pPr>
              <w:pStyle w:val="BulletedListlvl1"/>
              <w:numPr>
                <w:ilvl w:val="0"/>
                <w:numId w:val="0"/>
              </w:numPr>
            </w:pPr>
            <w:r w:rsidRPr="00754B74">
              <w:t>How much will it cost to update processes and documentation?</w:t>
            </w:r>
          </w:p>
        </w:tc>
      </w:tr>
      <w:tr w:rsidR="00BA52E0" w:rsidRPr="00754B74" w14:paraId="37E490D5" w14:textId="77777777" w:rsidTr="002B398B">
        <w:tc>
          <w:tcPr>
            <w:tcW w:w="9498" w:type="dxa"/>
            <w:gridSpan w:val="2"/>
          </w:tcPr>
          <w:p w14:paraId="7601A359" w14:textId="77777777" w:rsidR="00BA52E0" w:rsidRPr="00754B74" w:rsidRDefault="00BA52E0" w:rsidP="00BA52E0">
            <w:pPr>
              <w:pStyle w:val="BulletedListlvl1"/>
              <w:numPr>
                <w:ilvl w:val="0"/>
                <w:numId w:val="0"/>
              </w:numPr>
            </w:pPr>
          </w:p>
        </w:tc>
      </w:tr>
      <w:tr w:rsidR="000D1162" w:rsidRPr="00754B74" w14:paraId="31DF8C13" w14:textId="4B38975A" w:rsidTr="000D1162">
        <w:tc>
          <w:tcPr>
            <w:tcW w:w="606" w:type="dxa"/>
          </w:tcPr>
          <w:p w14:paraId="746BC8D0" w14:textId="77777777" w:rsidR="000D1162" w:rsidRPr="00754B74" w:rsidRDefault="000D1162" w:rsidP="000644CA">
            <w:pPr>
              <w:pStyle w:val="BulletedListlvl1"/>
              <w:numPr>
                <w:ilvl w:val="0"/>
                <w:numId w:val="4"/>
              </w:numPr>
              <w:ind w:left="0" w:firstLine="0"/>
            </w:pPr>
          </w:p>
        </w:tc>
        <w:tc>
          <w:tcPr>
            <w:tcW w:w="8892" w:type="dxa"/>
          </w:tcPr>
          <w:p w14:paraId="42723171" w14:textId="70B89652" w:rsidR="000D1162" w:rsidRPr="00754B74" w:rsidRDefault="000D1162" w:rsidP="000644CA">
            <w:pPr>
              <w:pStyle w:val="BulletedListlvl1"/>
              <w:numPr>
                <w:ilvl w:val="0"/>
                <w:numId w:val="0"/>
              </w:numPr>
            </w:pPr>
            <w:r w:rsidRPr="00754B74">
              <w:t>Are there any one-off costs anticipated for your business?</w:t>
            </w:r>
          </w:p>
        </w:tc>
      </w:tr>
      <w:tr w:rsidR="00BA52E0" w:rsidRPr="00754B74" w14:paraId="6B1E6136" w14:textId="040E0772" w:rsidTr="002B398B">
        <w:tc>
          <w:tcPr>
            <w:tcW w:w="9498" w:type="dxa"/>
            <w:gridSpan w:val="2"/>
          </w:tcPr>
          <w:p w14:paraId="680D8E71" w14:textId="7D9CE027" w:rsidR="00BA52E0" w:rsidRPr="00754B74" w:rsidRDefault="00BA52E0" w:rsidP="000644CA">
            <w:pPr>
              <w:pStyle w:val="Boxheading"/>
              <w:spacing w:before="240"/>
            </w:pPr>
          </w:p>
        </w:tc>
      </w:tr>
    </w:tbl>
    <w:p w14:paraId="0D80C5DE" w14:textId="77777777" w:rsidR="006B2B67" w:rsidRDefault="006B2B67"/>
    <w:tbl>
      <w:tblPr>
        <w:tblStyle w:val="TableGrid"/>
        <w:tblW w:w="9498" w:type="dxa"/>
        <w:tblInd w:w="-147" w:type="dxa"/>
        <w:tblLook w:val="04A0" w:firstRow="1" w:lastRow="0" w:firstColumn="1" w:lastColumn="0" w:noHBand="0" w:noVBand="1"/>
      </w:tblPr>
      <w:tblGrid>
        <w:gridCol w:w="606"/>
        <w:gridCol w:w="8892"/>
      </w:tblGrid>
      <w:tr w:rsidR="00B63334" w:rsidRPr="00754B74" w14:paraId="259EADF6" w14:textId="77777777">
        <w:tc>
          <w:tcPr>
            <w:tcW w:w="9498" w:type="dxa"/>
            <w:gridSpan w:val="2"/>
          </w:tcPr>
          <w:p w14:paraId="2770BCD8" w14:textId="7B6A0931" w:rsidR="00B63334" w:rsidRPr="00B63334" w:rsidRDefault="00B63334" w:rsidP="002E0B20">
            <w:pPr>
              <w:pStyle w:val="BulletedListlvl1"/>
              <w:numPr>
                <w:ilvl w:val="0"/>
                <w:numId w:val="0"/>
              </w:numPr>
              <w:ind w:left="742" w:hanging="742"/>
              <w:rPr>
                <w:b/>
                <w:bCs/>
              </w:rPr>
            </w:pPr>
            <w:r w:rsidRPr="00B63334">
              <w:rPr>
                <w:b/>
                <w:bCs/>
              </w:rPr>
              <w:lastRenderedPageBreak/>
              <w:t>6.2.2.5: Change in ongoing costs required to comply with the draft Code</w:t>
            </w:r>
            <w:r w:rsidR="002E0B20">
              <w:rPr>
                <w:b/>
                <w:bCs/>
              </w:rPr>
              <w:t xml:space="preserve"> (suppliers and manufacturers)</w:t>
            </w:r>
          </w:p>
        </w:tc>
      </w:tr>
      <w:tr w:rsidR="00BA52E0" w:rsidRPr="00754B74" w14:paraId="775E3492" w14:textId="0DF90C09" w:rsidTr="00BA52E0">
        <w:tc>
          <w:tcPr>
            <w:tcW w:w="606" w:type="dxa"/>
          </w:tcPr>
          <w:p w14:paraId="7D11D4F1" w14:textId="77777777" w:rsidR="00BA52E0" w:rsidRPr="00754B74" w:rsidRDefault="00BA52E0" w:rsidP="000644CA">
            <w:pPr>
              <w:pStyle w:val="BulletedListlvl1"/>
              <w:numPr>
                <w:ilvl w:val="0"/>
                <w:numId w:val="4"/>
              </w:numPr>
              <w:ind w:left="0" w:firstLine="0"/>
            </w:pPr>
          </w:p>
        </w:tc>
        <w:tc>
          <w:tcPr>
            <w:tcW w:w="8892" w:type="dxa"/>
          </w:tcPr>
          <w:p w14:paraId="07843E7F" w14:textId="4EBB289C" w:rsidR="00BA52E0" w:rsidRPr="00754B74" w:rsidRDefault="00BA52E0" w:rsidP="000644CA">
            <w:pPr>
              <w:pStyle w:val="BulletedListlvl1"/>
              <w:numPr>
                <w:ilvl w:val="0"/>
                <w:numId w:val="0"/>
              </w:numPr>
            </w:pPr>
            <w:r w:rsidRPr="00754B74">
              <w:t xml:space="preserve">We are keen to understand the expected benefits and costs of key changes presented in </w:t>
            </w:r>
            <w:r w:rsidRPr="00754B74">
              <w:fldChar w:fldCharType="begin"/>
            </w:r>
            <w:r w:rsidRPr="00754B74">
              <w:instrText xml:space="preserve"> REF _Ref175309601 \h  \* MERGEFORMAT </w:instrText>
            </w:r>
            <w:r w:rsidRPr="00754B74">
              <w:fldChar w:fldCharType="separate"/>
            </w:r>
            <w:r w:rsidRPr="00754B74">
              <w:t>Table 16</w:t>
            </w:r>
            <w:r w:rsidRPr="00754B74">
              <w:fldChar w:fldCharType="end"/>
            </w:r>
            <w:r w:rsidRPr="00754B74">
              <w:t xml:space="preserve">, and particularly welcome any data or case studies to evidence these impacts.  </w:t>
            </w:r>
          </w:p>
        </w:tc>
      </w:tr>
      <w:tr w:rsidR="00B63334" w:rsidRPr="00754B74" w14:paraId="368E012B" w14:textId="5005A630">
        <w:tc>
          <w:tcPr>
            <w:tcW w:w="9498" w:type="dxa"/>
            <w:gridSpan w:val="2"/>
          </w:tcPr>
          <w:p w14:paraId="7413CC35" w14:textId="3C59BEB5" w:rsidR="00B63334" w:rsidRPr="00754B74" w:rsidRDefault="00B63334" w:rsidP="000644CA">
            <w:pPr>
              <w:pStyle w:val="Boxheading"/>
            </w:pPr>
          </w:p>
        </w:tc>
      </w:tr>
    </w:tbl>
    <w:p w14:paraId="20339CAF" w14:textId="77777777" w:rsidR="006B2B67" w:rsidRDefault="006B2B67"/>
    <w:tbl>
      <w:tblPr>
        <w:tblStyle w:val="TableGrid"/>
        <w:tblW w:w="9498" w:type="dxa"/>
        <w:tblInd w:w="-147" w:type="dxa"/>
        <w:tblLook w:val="04A0" w:firstRow="1" w:lastRow="0" w:firstColumn="1" w:lastColumn="0" w:noHBand="0" w:noVBand="1"/>
      </w:tblPr>
      <w:tblGrid>
        <w:gridCol w:w="606"/>
        <w:gridCol w:w="8892"/>
      </w:tblGrid>
      <w:tr w:rsidR="00806806" w:rsidRPr="008D1938" w14:paraId="4A7ED24B" w14:textId="77777777" w:rsidTr="002B398B">
        <w:tc>
          <w:tcPr>
            <w:tcW w:w="9498" w:type="dxa"/>
            <w:gridSpan w:val="2"/>
          </w:tcPr>
          <w:p w14:paraId="5D101B0F" w14:textId="13A151DF" w:rsidR="00806806" w:rsidRPr="008D1938" w:rsidRDefault="00806806" w:rsidP="00B63334">
            <w:pPr>
              <w:pStyle w:val="BulletedListlvl1"/>
              <w:numPr>
                <w:ilvl w:val="0"/>
                <w:numId w:val="0"/>
              </w:numPr>
              <w:rPr>
                <w:b/>
                <w:bCs/>
              </w:rPr>
            </w:pPr>
            <w:r w:rsidRPr="008D1938">
              <w:rPr>
                <w:b/>
                <w:bCs/>
              </w:rPr>
              <w:t>6.3.2.3: Change in one-off costs required to comply with the draft Code</w:t>
            </w:r>
            <w:r w:rsidR="008D1938">
              <w:rPr>
                <w:b/>
                <w:bCs/>
              </w:rPr>
              <w:t xml:space="preserve"> (transport industry)</w:t>
            </w:r>
          </w:p>
        </w:tc>
      </w:tr>
      <w:tr w:rsidR="00B63334" w:rsidRPr="008D1938" w14:paraId="397E888A" w14:textId="591FF00B" w:rsidTr="00B63334">
        <w:tc>
          <w:tcPr>
            <w:tcW w:w="606" w:type="dxa"/>
          </w:tcPr>
          <w:p w14:paraId="78247313" w14:textId="77777777" w:rsidR="00B63334" w:rsidRPr="008D1938" w:rsidRDefault="00B63334" w:rsidP="000644CA">
            <w:pPr>
              <w:pStyle w:val="BulletedListlvl1"/>
              <w:numPr>
                <w:ilvl w:val="0"/>
                <w:numId w:val="4"/>
              </w:numPr>
              <w:ind w:left="0" w:firstLine="0"/>
            </w:pPr>
          </w:p>
        </w:tc>
        <w:tc>
          <w:tcPr>
            <w:tcW w:w="8892" w:type="dxa"/>
          </w:tcPr>
          <w:p w14:paraId="00CFA877" w14:textId="74FBBA3C" w:rsidR="00B63334" w:rsidRPr="008D1938" w:rsidRDefault="00B63334" w:rsidP="000644CA">
            <w:pPr>
              <w:pStyle w:val="BulletedListlvl1"/>
              <w:numPr>
                <w:ilvl w:val="0"/>
                <w:numId w:val="0"/>
              </w:numPr>
            </w:pPr>
            <w:r w:rsidRPr="008D1938">
              <w:t>How many people within your business will need to be retrained to support compliance with the draft Code? What is the expected training cost per person?</w:t>
            </w:r>
          </w:p>
        </w:tc>
      </w:tr>
      <w:tr w:rsidR="00B63334" w:rsidRPr="008D1938" w14:paraId="7719C15E" w14:textId="07D9903D" w:rsidTr="00B63334">
        <w:tc>
          <w:tcPr>
            <w:tcW w:w="606" w:type="dxa"/>
          </w:tcPr>
          <w:p w14:paraId="5F2BDC5B" w14:textId="77777777" w:rsidR="00B63334" w:rsidRPr="008D1938" w:rsidRDefault="00B63334" w:rsidP="00961571">
            <w:pPr>
              <w:pStyle w:val="BulletedListlvl1"/>
              <w:numPr>
                <w:ilvl w:val="0"/>
                <w:numId w:val="4"/>
              </w:numPr>
              <w:ind w:left="0" w:firstLine="0"/>
            </w:pPr>
          </w:p>
        </w:tc>
        <w:tc>
          <w:tcPr>
            <w:tcW w:w="8892" w:type="dxa"/>
          </w:tcPr>
          <w:p w14:paraId="4648EF86" w14:textId="649C6717" w:rsidR="00B63334" w:rsidRPr="008D1938" w:rsidRDefault="00B63334" w:rsidP="00961571">
            <w:pPr>
              <w:pStyle w:val="BulletedListlvl1"/>
              <w:numPr>
                <w:ilvl w:val="0"/>
                <w:numId w:val="0"/>
              </w:numPr>
            </w:pPr>
            <w:r w:rsidRPr="008D1938">
              <w:t>How much will it cost to update processes and documentation?</w:t>
            </w:r>
          </w:p>
        </w:tc>
      </w:tr>
      <w:tr w:rsidR="00B63334" w:rsidRPr="008D1938" w14:paraId="7B9ADB84" w14:textId="6CFA8408" w:rsidTr="00B63334">
        <w:tc>
          <w:tcPr>
            <w:tcW w:w="606" w:type="dxa"/>
          </w:tcPr>
          <w:p w14:paraId="709B438A" w14:textId="77777777" w:rsidR="00B63334" w:rsidRPr="008D1938" w:rsidRDefault="00B63334" w:rsidP="00961571">
            <w:pPr>
              <w:pStyle w:val="BulletedListlvl1"/>
              <w:numPr>
                <w:ilvl w:val="0"/>
                <w:numId w:val="4"/>
              </w:numPr>
              <w:ind w:left="0" w:firstLine="0"/>
            </w:pPr>
          </w:p>
        </w:tc>
        <w:tc>
          <w:tcPr>
            <w:tcW w:w="8892" w:type="dxa"/>
          </w:tcPr>
          <w:p w14:paraId="321C1D40" w14:textId="13384427" w:rsidR="00B63334" w:rsidRPr="008D1938" w:rsidRDefault="00B63334" w:rsidP="00961571">
            <w:pPr>
              <w:pStyle w:val="BulletedListlvl1"/>
              <w:numPr>
                <w:ilvl w:val="0"/>
                <w:numId w:val="0"/>
              </w:numPr>
            </w:pPr>
            <w:r w:rsidRPr="008D1938">
              <w:t>How much will it cost your business to update firefighting and emergency equipment to comply with the draft Code?</w:t>
            </w:r>
          </w:p>
        </w:tc>
      </w:tr>
      <w:tr w:rsidR="00B63334" w:rsidRPr="008D1938" w14:paraId="171620B2" w14:textId="51771227" w:rsidTr="00B63334">
        <w:tc>
          <w:tcPr>
            <w:tcW w:w="606" w:type="dxa"/>
          </w:tcPr>
          <w:p w14:paraId="7A073A85" w14:textId="77777777" w:rsidR="00B63334" w:rsidRPr="008D1938" w:rsidRDefault="00B63334" w:rsidP="00961571">
            <w:pPr>
              <w:pStyle w:val="BulletedListlvl1"/>
              <w:numPr>
                <w:ilvl w:val="0"/>
                <w:numId w:val="4"/>
              </w:numPr>
              <w:ind w:left="0" w:firstLine="0"/>
            </w:pPr>
          </w:p>
        </w:tc>
        <w:tc>
          <w:tcPr>
            <w:tcW w:w="8892" w:type="dxa"/>
          </w:tcPr>
          <w:p w14:paraId="7EE44ACA" w14:textId="2F736C1C" w:rsidR="00B63334" w:rsidRPr="008D1938" w:rsidRDefault="00B63334" w:rsidP="00961571">
            <w:pPr>
              <w:pStyle w:val="BulletedListlvl1"/>
              <w:numPr>
                <w:ilvl w:val="0"/>
                <w:numId w:val="0"/>
              </w:numPr>
            </w:pPr>
            <w:r w:rsidRPr="008D1938">
              <w:t xml:space="preserve">What </w:t>
            </w:r>
            <w:proofErr w:type="gramStart"/>
            <w:r w:rsidRPr="008D1938">
              <w:t>are</w:t>
            </w:r>
            <w:proofErr w:type="gramEnd"/>
            <w:r w:rsidRPr="008D1938">
              <w:t xml:space="preserve"> the cost savings associated with the changes to the requirement for emergency escape masks?</w:t>
            </w:r>
          </w:p>
        </w:tc>
      </w:tr>
      <w:tr w:rsidR="00B63334" w:rsidRPr="00754B74" w14:paraId="27123194" w14:textId="5D0B6EB3" w:rsidTr="00B63334">
        <w:tc>
          <w:tcPr>
            <w:tcW w:w="606" w:type="dxa"/>
          </w:tcPr>
          <w:p w14:paraId="2B94CA84" w14:textId="77777777" w:rsidR="00B63334" w:rsidRPr="008D1938" w:rsidRDefault="00B63334" w:rsidP="00961571">
            <w:pPr>
              <w:pStyle w:val="BulletedListlvl1"/>
              <w:numPr>
                <w:ilvl w:val="0"/>
                <w:numId w:val="4"/>
              </w:numPr>
              <w:ind w:left="0" w:firstLine="0"/>
            </w:pPr>
          </w:p>
        </w:tc>
        <w:tc>
          <w:tcPr>
            <w:tcW w:w="8892" w:type="dxa"/>
          </w:tcPr>
          <w:p w14:paraId="46F10323" w14:textId="156A56E8" w:rsidR="00B63334" w:rsidRPr="00754B74" w:rsidRDefault="00B63334" w:rsidP="00961571">
            <w:pPr>
              <w:pStyle w:val="BulletedListlvl1"/>
              <w:numPr>
                <w:ilvl w:val="0"/>
                <w:numId w:val="0"/>
              </w:numPr>
            </w:pPr>
            <w:r w:rsidRPr="008D1938">
              <w:t>Are there any one-off costs anticipated for your business?</w:t>
            </w:r>
          </w:p>
        </w:tc>
      </w:tr>
      <w:tr w:rsidR="00B63334" w:rsidRPr="00754B74" w14:paraId="5296E46A" w14:textId="0375D05B" w:rsidTr="00B63334">
        <w:tc>
          <w:tcPr>
            <w:tcW w:w="606" w:type="dxa"/>
          </w:tcPr>
          <w:p w14:paraId="7F26C94A" w14:textId="77777777" w:rsidR="00B63334" w:rsidRPr="00754B74" w:rsidRDefault="00B63334" w:rsidP="000644CA">
            <w:pPr>
              <w:pStyle w:val="Boxheading"/>
              <w:spacing w:before="240"/>
            </w:pPr>
          </w:p>
        </w:tc>
        <w:tc>
          <w:tcPr>
            <w:tcW w:w="8892" w:type="dxa"/>
          </w:tcPr>
          <w:p w14:paraId="0004C8C5" w14:textId="3E345551" w:rsidR="00B63334" w:rsidRPr="0023195A" w:rsidRDefault="0023195A" w:rsidP="000644CA">
            <w:pPr>
              <w:pStyle w:val="Boxheading"/>
              <w:spacing w:before="240"/>
              <w:rPr>
                <w:b w:val="0"/>
                <w:sz w:val="20"/>
                <w:szCs w:val="20"/>
              </w:rPr>
            </w:pPr>
            <w:r>
              <w:rPr>
                <w:b w:val="0"/>
                <w:sz w:val="20"/>
                <w:szCs w:val="20"/>
              </w:rPr>
              <w:t>One off cost?  At the rate of importing unexperienced drivers one would expect an ongoing program followed by auditing and retraining.</w:t>
            </w:r>
          </w:p>
        </w:tc>
      </w:tr>
    </w:tbl>
    <w:p w14:paraId="770EA08A" w14:textId="77777777" w:rsidR="006B2B67" w:rsidRDefault="006B2B67"/>
    <w:tbl>
      <w:tblPr>
        <w:tblStyle w:val="TableGrid"/>
        <w:tblW w:w="9498" w:type="dxa"/>
        <w:tblInd w:w="-147" w:type="dxa"/>
        <w:tblLook w:val="04A0" w:firstRow="1" w:lastRow="0" w:firstColumn="1" w:lastColumn="0" w:noHBand="0" w:noVBand="1"/>
      </w:tblPr>
      <w:tblGrid>
        <w:gridCol w:w="606"/>
        <w:gridCol w:w="8892"/>
      </w:tblGrid>
      <w:tr w:rsidR="008D1938" w:rsidRPr="008D1938" w14:paraId="50605F3A" w14:textId="77777777">
        <w:tc>
          <w:tcPr>
            <w:tcW w:w="9498" w:type="dxa"/>
            <w:gridSpan w:val="2"/>
          </w:tcPr>
          <w:p w14:paraId="7BEBF698" w14:textId="76C9B85C" w:rsidR="008D1938" w:rsidRPr="008D1938" w:rsidRDefault="008D1938" w:rsidP="00615487">
            <w:pPr>
              <w:pStyle w:val="BulletedListlvl1"/>
              <w:numPr>
                <w:ilvl w:val="0"/>
                <w:numId w:val="0"/>
              </w:numPr>
              <w:rPr>
                <w:b/>
                <w:bCs/>
              </w:rPr>
            </w:pPr>
            <w:r w:rsidRPr="008D1938">
              <w:rPr>
                <w:b/>
                <w:bCs/>
              </w:rPr>
              <w:t>6.3.2.4: Change in ongoing costs required to comply with the draft Code</w:t>
            </w:r>
            <w:r>
              <w:rPr>
                <w:b/>
                <w:bCs/>
              </w:rPr>
              <w:t xml:space="preserve"> (transport industry)</w:t>
            </w:r>
          </w:p>
        </w:tc>
      </w:tr>
      <w:tr w:rsidR="000F0D18" w:rsidRPr="00754B74" w14:paraId="13060875" w14:textId="5193EA60" w:rsidTr="000F0D18">
        <w:tc>
          <w:tcPr>
            <w:tcW w:w="606" w:type="dxa"/>
          </w:tcPr>
          <w:p w14:paraId="4929D379" w14:textId="77777777" w:rsidR="000F0D18" w:rsidRPr="008D1938" w:rsidRDefault="000F0D18" w:rsidP="000644CA">
            <w:pPr>
              <w:pStyle w:val="BulletedListlvl1"/>
              <w:numPr>
                <w:ilvl w:val="0"/>
                <w:numId w:val="4"/>
              </w:numPr>
              <w:ind w:left="0" w:firstLine="0"/>
            </w:pPr>
          </w:p>
        </w:tc>
        <w:tc>
          <w:tcPr>
            <w:tcW w:w="8892" w:type="dxa"/>
          </w:tcPr>
          <w:p w14:paraId="01C58EDB" w14:textId="7C32EFE3" w:rsidR="000F0D18" w:rsidRPr="00754B74" w:rsidRDefault="000F0D18" w:rsidP="000644CA">
            <w:pPr>
              <w:pStyle w:val="BulletedListlvl1"/>
              <w:numPr>
                <w:ilvl w:val="0"/>
                <w:numId w:val="0"/>
              </w:numPr>
            </w:pPr>
            <w:r w:rsidRPr="008D1938">
              <w:t xml:space="preserve">We are keen to understand the expected benefits and costs of key changes presented in </w:t>
            </w:r>
            <w:r w:rsidRPr="008D1938">
              <w:fldChar w:fldCharType="begin"/>
            </w:r>
            <w:r w:rsidRPr="008D1938">
              <w:instrText xml:space="preserve"> REF _Ref175321271 \h  \* MERGEFORMAT </w:instrText>
            </w:r>
            <w:r w:rsidRPr="008D1938">
              <w:fldChar w:fldCharType="separate"/>
            </w:r>
            <w:r w:rsidRPr="008D1938">
              <w:t>Table 18</w:t>
            </w:r>
            <w:r w:rsidRPr="008D1938">
              <w:fldChar w:fldCharType="end"/>
            </w:r>
            <w:r w:rsidRPr="008D1938">
              <w:t>, and particularly welcome any data or case studies to evidence these impacts.</w:t>
            </w:r>
            <w:r w:rsidRPr="00754B74">
              <w:t xml:space="preserve">  </w:t>
            </w:r>
          </w:p>
        </w:tc>
      </w:tr>
      <w:tr w:rsidR="000F0D18" w:rsidRPr="00754B74" w14:paraId="4C15EE0F" w14:textId="4391FE43">
        <w:tc>
          <w:tcPr>
            <w:tcW w:w="9498" w:type="dxa"/>
            <w:gridSpan w:val="2"/>
          </w:tcPr>
          <w:p w14:paraId="697F1A04" w14:textId="2AE54EEA" w:rsidR="000F0D18" w:rsidRPr="009562E7" w:rsidRDefault="009562E7" w:rsidP="009562E7">
            <w:pPr>
              <w:pStyle w:val="Boxheading"/>
              <w:spacing w:before="240"/>
              <w:rPr>
                <w:b w:val="0"/>
                <w:sz w:val="20"/>
                <w:szCs w:val="20"/>
              </w:rPr>
            </w:pPr>
            <w:r w:rsidRPr="009562E7">
              <w:rPr>
                <w:b w:val="0"/>
                <w:sz w:val="20"/>
                <w:szCs w:val="20"/>
              </w:rPr>
              <w:t>Benefits?</w:t>
            </w:r>
            <w:r>
              <w:rPr>
                <w:b w:val="0"/>
                <w:sz w:val="20"/>
                <w:szCs w:val="20"/>
              </w:rPr>
              <w:t xml:space="preserve">  Shutting down the truck depot would have major health benefits for the local residents and tourists as the noise, dangerous goods and emissions would be parked at least 500 metres from the town.  As to explosions of Ammonia Nitrate the town would still need to be evacuated as a 2.5 kilometres circumference would need to be cleared of people. </w:t>
            </w:r>
            <w:r w:rsidR="00EA7129">
              <w:rPr>
                <w:b w:val="0"/>
                <w:sz w:val="20"/>
                <w:szCs w:val="20"/>
              </w:rPr>
              <w:t xml:space="preserve"> Case study has already been undertaken with previous explosions and major chemical spills.</w:t>
            </w:r>
          </w:p>
        </w:tc>
      </w:tr>
    </w:tbl>
    <w:p w14:paraId="0731CC77" w14:textId="77777777" w:rsidR="006B2B67" w:rsidRDefault="006B2B67"/>
    <w:tbl>
      <w:tblPr>
        <w:tblStyle w:val="TableGrid"/>
        <w:tblW w:w="9498" w:type="dxa"/>
        <w:tblInd w:w="-147" w:type="dxa"/>
        <w:tblLook w:val="04A0" w:firstRow="1" w:lastRow="0" w:firstColumn="1" w:lastColumn="0" w:noHBand="0" w:noVBand="1"/>
      </w:tblPr>
      <w:tblGrid>
        <w:gridCol w:w="606"/>
        <w:gridCol w:w="8892"/>
      </w:tblGrid>
      <w:tr w:rsidR="00A65564" w:rsidRPr="00A65564" w14:paraId="76F2263B" w14:textId="77777777" w:rsidTr="002B398B">
        <w:tc>
          <w:tcPr>
            <w:tcW w:w="9498" w:type="dxa"/>
            <w:gridSpan w:val="2"/>
          </w:tcPr>
          <w:p w14:paraId="08E08761" w14:textId="1F8D9F36" w:rsidR="00A65564" w:rsidRPr="00A65564" w:rsidRDefault="00A65564" w:rsidP="000F0D18">
            <w:pPr>
              <w:pStyle w:val="BulletedListlvl1"/>
              <w:numPr>
                <w:ilvl w:val="0"/>
                <w:numId w:val="0"/>
              </w:numPr>
              <w:rPr>
                <w:b/>
                <w:bCs/>
              </w:rPr>
            </w:pPr>
            <w:r w:rsidRPr="00A65564">
              <w:rPr>
                <w:b/>
                <w:bCs/>
              </w:rPr>
              <w:t>6.4: NTC, Regulators and Competent Authorities</w:t>
            </w:r>
          </w:p>
        </w:tc>
      </w:tr>
      <w:tr w:rsidR="000F0D18" w:rsidRPr="00754B74" w14:paraId="2D7158F8" w14:textId="39869FBC" w:rsidTr="00A65564">
        <w:tc>
          <w:tcPr>
            <w:tcW w:w="606" w:type="dxa"/>
          </w:tcPr>
          <w:p w14:paraId="65841749" w14:textId="77777777" w:rsidR="000F0D18" w:rsidRPr="00754B74" w:rsidRDefault="000F0D18" w:rsidP="000644CA">
            <w:pPr>
              <w:pStyle w:val="BulletedListlvl1"/>
              <w:numPr>
                <w:ilvl w:val="0"/>
                <w:numId w:val="4"/>
              </w:numPr>
              <w:ind w:left="0" w:firstLine="0"/>
            </w:pPr>
          </w:p>
        </w:tc>
        <w:tc>
          <w:tcPr>
            <w:tcW w:w="8892" w:type="dxa"/>
          </w:tcPr>
          <w:p w14:paraId="005A90CB" w14:textId="0C138FE6" w:rsidR="000F0D18" w:rsidRPr="00754B74" w:rsidRDefault="000F0D18" w:rsidP="000644CA">
            <w:pPr>
              <w:pStyle w:val="BulletedListlvl1"/>
              <w:numPr>
                <w:ilvl w:val="0"/>
                <w:numId w:val="0"/>
              </w:numPr>
            </w:pPr>
            <w:r w:rsidRPr="00754B74">
              <w:t>We seek data from each State &amp; Territory on the number of dangerous goods inspectors and other staff that are actively involved in the administration and enforcement of the Code.</w:t>
            </w:r>
          </w:p>
        </w:tc>
      </w:tr>
      <w:tr w:rsidR="00A65564" w:rsidRPr="00754B74" w14:paraId="6BD82A7C" w14:textId="02DC8FDA" w:rsidTr="002B398B">
        <w:tc>
          <w:tcPr>
            <w:tcW w:w="9498" w:type="dxa"/>
            <w:gridSpan w:val="2"/>
          </w:tcPr>
          <w:p w14:paraId="706EF5CA" w14:textId="50931036" w:rsidR="00A65564" w:rsidRPr="007B7008" w:rsidRDefault="007B7008" w:rsidP="000644CA">
            <w:pPr>
              <w:pStyle w:val="Boxheading"/>
              <w:spacing w:before="240"/>
              <w:rPr>
                <w:b w:val="0"/>
                <w:sz w:val="20"/>
                <w:szCs w:val="20"/>
              </w:rPr>
            </w:pPr>
            <w:r w:rsidRPr="007B7008">
              <w:rPr>
                <w:b w:val="0"/>
                <w:sz w:val="20"/>
                <w:szCs w:val="20"/>
              </w:rPr>
              <w:t xml:space="preserve">Data?  There are no </w:t>
            </w:r>
            <w:r>
              <w:rPr>
                <w:b w:val="0"/>
                <w:sz w:val="20"/>
                <w:szCs w:val="20"/>
              </w:rPr>
              <w:t xml:space="preserve">checks carried out in the local Truck Depot as that depot is </w:t>
            </w:r>
            <w:r w:rsidR="003A2567">
              <w:rPr>
                <w:b w:val="0"/>
                <w:sz w:val="20"/>
                <w:szCs w:val="20"/>
              </w:rPr>
              <w:t>controlled</w:t>
            </w:r>
            <w:r>
              <w:rPr>
                <w:b w:val="0"/>
                <w:sz w:val="20"/>
                <w:szCs w:val="20"/>
              </w:rPr>
              <w:t xml:space="preserve"> by the local shire that built it bypassing all rules and regulations in their efforts to spend the money before they lost it and then proceeded to advertise what a good job they did by making a truck depot for the drivers to stop and rest in town.</w:t>
            </w:r>
            <w:r w:rsidR="003A2567">
              <w:rPr>
                <w:b w:val="0"/>
                <w:sz w:val="20"/>
                <w:szCs w:val="20"/>
              </w:rPr>
              <w:t xml:space="preserve">  They </w:t>
            </w:r>
            <w:r>
              <w:rPr>
                <w:b w:val="0"/>
                <w:sz w:val="20"/>
                <w:szCs w:val="20"/>
              </w:rPr>
              <w:t xml:space="preserve">are clueless when it comes to dangerous goods.  Complaints to the nearest inspectors or Government agency are generally ignored including a request for a </w:t>
            </w:r>
            <w:proofErr w:type="spellStart"/>
            <w:r>
              <w:rPr>
                <w:b w:val="0"/>
                <w:sz w:val="20"/>
                <w:szCs w:val="20"/>
              </w:rPr>
              <w:t>Hazop</w:t>
            </w:r>
            <w:proofErr w:type="spellEnd"/>
            <w:r>
              <w:rPr>
                <w:b w:val="0"/>
                <w:sz w:val="20"/>
                <w:szCs w:val="20"/>
              </w:rPr>
              <w:t xml:space="preserve"> to be carried out at the truck depot after the last Ammonia nitrate explosion</w:t>
            </w:r>
            <w:r w:rsidR="005E12C7">
              <w:rPr>
                <w:b w:val="0"/>
                <w:sz w:val="20"/>
                <w:szCs w:val="20"/>
              </w:rPr>
              <w:t>.  All requests for a Government Department to stand up and give a shit are merely passed back to the local shire.</w:t>
            </w:r>
          </w:p>
        </w:tc>
      </w:tr>
    </w:tbl>
    <w:p w14:paraId="1C7DAE4D" w14:textId="77777777" w:rsidR="006B2B67" w:rsidRDefault="006B2B67"/>
    <w:tbl>
      <w:tblPr>
        <w:tblStyle w:val="TableGrid"/>
        <w:tblW w:w="9498" w:type="dxa"/>
        <w:tblInd w:w="-147" w:type="dxa"/>
        <w:tblLook w:val="04A0" w:firstRow="1" w:lastRow="0" w:firstColumn="1" w:lastColumn="0" w:noHBand="0" w:noVBand="1"/>
      </w:tblPr>
      <w:tblGrid>
        <w:gridCol w:w="606"/>
        <w:gridCol w:w="8892"/>
      </w:tblGrid>
      <w:tr w:rsidR="006C3D59" w:rsidRPr="00754B74" w14:paraId="0F5E10F6" w14:textId="77777777" w:rsidTr="002B398B">
        <w:tc>
          <w:tcPr>
            <w:tcW w:w="9498" w:type="dxa"/>
            <w:gridSpan w:val="2"/>
          </w:tcPr>
          <w:p w14:paraId="7981E63A" w14:textId="3F67CBBF" w:rsidR="006C3D59" w:rsidRPr="006C3D59" w:rsidRDefault="006C3D59" w:rsidP="00A65564">
            <w:pPr>
              <w:pStyle w:val="BulletedListlvl1"/>
              <w:numPr>
                <w:ilvl w:val="0"/>
                <w:numId w:val="0"/>
              </w:numPr>
              <w:rPr>
                <w:b/>
                <w:bCs/>
              </w:rPr>
            </w:pPr>
            <w:r w:rsidRPr="006C3D59">
              <w:rPr>
                <w:b/>
                <w:bCs/>
              </w:rPr>
              <w:t>6.4.1.2: Reduced complexity and difficulty in administering compliance with the Code</w:t>
            </w:r>
          </w:p>
        </w:tc>
      </w:tr>
      <w:tr w:rsidR="00A65564" w:rsidRPr="00754B74" w14:paraId="3D8599B9" w14:textId="74CC6EBA" w:rsidTr="00A65564">
        <w:tc>
          <w:tcPr>
            <w:tcW w:w="606" w:type="dxa"/>
          </w:tcPr>
          <w:p w14:paraId="7FACE6EB" w14:textId="77777777" w:rsidR="00A65564" w:rsidRPr="00754B74" w:rsidRDefault="00A65564" w:rsidP="000644CA">
            <w:pPr>
              <w:pStyle w:val="BulletedListlvl1"/>
              <w:numPr>
                <w:ilvl w:val="0"/>
                <w:numId w:val="4"/>
              </w:numPr>
              <w:ind w:left="0" w:firstLine="0"/>
            </w:pPr>
          </w:p>
        </w:tc>
        <w:tc>
          <w:tcPr>
            <w:tcW w:w="8892" w:type="dxa"/>
          </w:tcPr>
          <w:p w14:paraId="2921932B" w14:textId="77777777" w:rsidR="00A65564" w:rsidRDefault="00A65564" w:rsidP="000644CA">
            <w:pPr>
              <w:pStyle w:val="BulletedListlvl1"/>
              <w:numPr>
                <w:ilvl w:val="0"/>
                <w:numId w:val="0"/>
              </w:numPr>
            </w:pPr>
            <w:r w:rsidRPr="00754B74">
              <w:t>Referring to Section 3.3 Special Provisions, which remove the need for Competent Authority intervention (see Section 5.6.2.4), we’d like to understand from Competent Authorities:</w:t>
            </w:r>
          </w:p>
          <w:p w14:paraId="776CCB7E" w14:textId="77777777" w:rsidR="00A65564" w:rsidRPr="000B2AA9" w:rsidRDefault="00A65564" w:rsidP="000B2AA9">
            <w:pPr>
              <w:pStyle w:val="BulletedListlvl1"/>
              <w:numPr>
                <w:ilvl w:val="0"/>
                <w:numId w:val="12"/>
              </w:numPr>
            </w:pPr>
            <w:r w:rsidRPr="00754B74">
              <w:rPr>
                <w:color w:val="24272A"/>
                <w14:ligatures w14:val="none"/>
              </w:rPr>
              <w:t xml:space="preserve">Approximately how many interventions of this type are currently made per year, on </w:t>
            </w:r>
            <w:proofErr w:type="gramStart"/>
            <w:r w:rsidRPr="00754B74">
              <w:rPr>
                <w:color w:val="24272A"/>
                <w14:ligatures w14:val="none"/>
              </w:rPr>
              <w:t>average.</w:t>
            </w:r>
            <w:proofErr w:type="gramEnd"/>
          </w:p>
          <w:p w14:paraId="0E290165" w14:textId="77777777" w:rsidR="00A65564" w:rsidRPr="000B2AA9" w:rsidRDefault="00A65564" w:rsidP="000B2AA9">
            <w:pPr>
              <w:pStyle w:val="BulletedListlvl1"/>
              <w:numPr>
                <w:ilvl w:val="0"/>
                <w:numId w:val="12"/>
              </w:numPr>
            </w:pPr>
            <w:r w:rsidRPr="00754B74">
              <w:rPr>
                <w:color w:val="24272A"/>
                <w14:ligatures w14:val="none"/>
              </w:rPr>
              <w:t>Approximately how much time is associated with each intervention, on average (i.e. the time it takes for a Competent Authority to reach an outcome/decision from when first approached).</w:t>
            </w:r>
          </w:p>
          <w:p w14:paraId="5EE2CAA9" w14:textId="6E939012" w:rsidR="00A65564" w:rsidRPr="00754B74" w:rsidRDefault="00A65564" w:rsidP="000B2AA9">
            <w:pPr>
              <w:pStyle w:val="BulletedListlvl1"/>
              <w:numPr>
                <w:ilvl w:val="0"/>
                <w:numId w:val="12"/>
              </w:numPr>
            </w:pPr>
            <w:r w:rsidRPr="00754B74">
              <w:rPr>
                <w:color w:val="24272A"/>
                <w14:ligatures w14:val="none"/>
              </w:rPr>
              <w:t>Approximate effort associated with each intervention, on average (i.e., number of hours by staff level and wage per hour).</w:t>
            </w:r>
          </w:p>
        </w:tc>
      </w:tr>
      <w:tr w:rsidR="006C3D59" w:rsidRPr="00754B74" w14:paraId="081136BE" w14:textId="77777777" w:rsidTr="002B398B">
        <w:tc>
          <w:tcPr>
            <w:tcW w:w="9498" w:type="dxa"/>
            <w:gridSpan w:val="2"/>
          </w:tcPr>
          <w:p w14:paraId="55ADCFFE" w14:textId="03390227" w:rsidR="006C3D59" w:rsidRPr="00754B74" w:rsidRDefault="00EA7129" w:rsidP="00892F6B">
            <w:pPr>
              <w:pStyle w:val="BulletedListlvl1"/>
              <w:numPr>
                <w:ilvl w:val="0"/>
                <w:numId w:val="0"/>
              </w:numPr>
            </w:pPr>
            <w:r>
              <w:t>There is no Competent Authority in this town</w:t>
            </w:r>
            <w:r w:rsidR="003B6409">
              <w:t xml:space="preserve"> already </w:t>
            </w:r>
            <w:r w:rsidR="00892F6B">
              <w:t>until something happens</w:t>
            </w:r>
            <w:r>
              <w:t xml:space="preserve">. And so far 3 years of complaints have not managed to make any change to the situation.  </w:t>
            </w:r>
          </w:p>
        </w:tc>
      </w:tr>
      <w:tr w:rsidR="00A65564" w:rsidRPr="00754B74" w14:paraId="328E24DB" w14:textId="76FEE8F3" w:rsidTr="00A65564">
        <w:tc>
          <w:tcPr>
            <w:tcW w:w="606" w:type="dxa"/>
          </w:tcPr>
          <w:p w14:paraId="6BE8C8A1" w14:textId="77777777" w:rsidR="00A65564" w:rsidRPr="00754B74" w:rsidRDefault="00A65564" w:rsidP="000644CA">
            <w:pPr>
              <w:pStyle w:val="BulletedListlvl1"/>
              <w:numPr>
                <w:ilvl w:val="0"/>
                <w:numId w:val="4"/>
              </w:numPr>
              <w:ind w:left="0" w:firstLine="0"/>
              <w:rPr>
                <w:rFonts w:eastAsia="Arial" w:cs="Arial"/>
                <w:color w:val="41474C"/>
                <w:szCs w:val="20"/>
                <w14:ligatures w14:val="none"/>
              </w:rPr>
            </w:pPr>
          </w:p>
        </w:tc>
        <w:tc>
          <w:tcPr>
            <w:tcW w:w="8892" w:type="dxa"/>
          </w:tcPr>
          <w:p w14:paraId="63AB028F" w14:textId="72ACD809" w:rsidR="00A65564" w:rsidRPr="00754B74" w:rsidRDefault="00A65564" w:rsidP="000644CA">
            <w:pPr>
              <w:pStyle w:val="BulletedListlvl1"/>
              <w:numPr>
                <w:ilvl w:val="0"/>
                <w:numId w:val="0"/>
              </w:numPr>
              <w:rPr>
                <w:szCs w:val="20"/>
              </w:rPr>
            </w:pPr>
            <w:r w:rsidRPr="00754B74">
              <w:rPr>
                <w:rFonts w:eastAsia="Arial" w:cs="Arial"/>
                <w:color w:val="41474C"/>
                <w:szCs w:val="20"/>
                <w14:ligatures w14:val="none"/>
              </w:rPr>
              <w:t>By comprehensively addressing gaps and errors in the current Code, the NTC is expecting that this will reduce the number of industry submissions to Competent Authorities, in particular the number determinations. We seek data from Competent Authorities on the effort expended on each determination, on average (i.e., number of hours by staff level)?</w:t>
            </w:r>
          </w:p>
        </w:tc>
      </w:tr>
      <w:tr w:rsidR="006C3D59" w:rsidRPr="00754B74" w14:paraId="3F15AB4E" w14:textId="788ABF44" w:rsidTr="002B398B">
        <w:tc>
          <w:tcPr>
            <w:tcW w:w="9498" w:type="dxa"/>
            <w:gridSpan w:val="2"/>
          </w:tcPr>
          <w:p w14:paraId="61FC4C2B" w14:textId="77777777" w:rsidR="006C3D59" w:rsidRDefault="00892F6B" w:rsidP="000644CA">
            <w:pPr>
              <w:pStyle w:val="Boxheading"/>
              <w:spacing w:before="240"/>
              <w:rPr>
                <w:b w:val="0"/>
                <w:sz w:val="20"/>
                <w:szCs w:val="20"/>
              </w:rPr>
            </w:pPr>
            <w:r>
              <w:rPr>
                <w:b w:val="0"/>
                <w:sz w:val="20"/>
                <w:szCs w:val="20"/>
              </w:rPr>
              <w:t xml:space="preserve">NTC, </w:t>
            </w:r>
            <w:r w:rsidR="00EA7129" w:rsidRPr="00EA7129">
              <w:rPr>
                <w:b w:val="0"/>
                <w:sz w:val="20"/>
                <w:szCs w:val="20"/>
              </w:rPr>
              <w:t>EPA, DMIR</w:t>
            </w:r>
            <w:r w:rsidR="00EA7129">
              <w:rPr>
                <w:b w:val="0"/>
                <w:sz w:val="20"/>
                <w:szCs w:val="20"/>
              </w:rPr>
              <w:t>, DEWR</w:t>
            </w:r>
            <w:r w:rsidR="00BF78DE">
              <w:rPr>
                <w:b w:val="0"/>
                <w:sz w:val="20"/>
                <w:szCs w:val="20"/>
              </w:rPr>
              <w:t xml:space="preserve">, Road and Rail, </w:t>
            </w:r>
            <w:proofErr w:type="spellStart"/>
            <w:r w:rsidR="00BF78DE">
              <w:rPr>
                <w:b w:val="0"/>
                <w:sz w:val="20"/>
                <w:szCs w:val="20"/>
              </w:rPr>
              <w:t>Dept</w:t>
            </w:r>
            <w:proofErr w:type="spellEnd"/>
            <w:r w:rsidR="00BF78DE">
              <w:rPr>
                <w:b w:val="0"/>
                <w:sz w:val="20"/>
                <w:szCs w:val="20"/>
              </w:rPr>
              <w:t xml:space="preserve"> of Planning, DOT, Catherine King, Neil Thomson, Reece Whitby to name a few people or Government Departments contacted in regards to issues and the response is contact your local shire ….and </w:t>
            </w:r>
            <w:proofErr w:type="spellStart"/>
            <w:r>
              <w:rPr>
                <w:b w:val="0"/>
                <w:sz w:val="20"/>
                <w:szCs w:val="20"/>
              </w:rPr>
              <w:t>EPetitions</w:t>
            </w:r>
            <w:proofErr w:type="spellEnd"/>
            <w:r w:rsidR="00BF78DE">
              <w:rPr>
                <w:b w:val="0"/>
                <w:sz w:val="20"/>
                <w:szCs w:val="20"/>
              </w:rPr>
              <w:t xml:space="preserve"> read out in the House of Representatives.</w:t>
            </w:r>
          </w:p>
          <w:p w14:paraId="79F8B44F" w14:textId="78E0A6F2" w:rsidR="00EA7EDE" w:rsidRDefault="00EA7EDE" w:rsidP="000644CA">
            <w:pPr>
              <w:pStyle w:val="Boxheading"/>
              <w:spacing w:before="240"/>
              <w:rPr>
                <w:b w:val="0"/>
                <w:sz w:val="20"/>
                <w:szCs w:val="20"/>
              </w:rPr>
            </w:pPr>
            <w:r>
              <w:rPr>
                <w:b w:val="0"/>
                <w:sz w:val="20"/>
                <w:szCs w:val="20"/>
              </w:rPr>
              <w:t xml:space="preserve">And Federal Representatives who say it’s not their issue.  Obviously all Australia is not part of their small insignificance existences since it’s only a 3 year job to be an MP.  Australia’s highest paid Centrelink unemployed workers. </w:t>
            </w:r>
          </w:p>
          <w:p w14:paraId="1228B789" w14:textId="3817893D" w:rsidR="00EA7EDE" w:rsidRPr="00EA7129" w:rsidRDefault="00EA7EDE" w:rsidP="000644CA">
            <w:pPr>
              <w:pStyle w:val="Boxheading"/>
              <w:spacing w:before="240"/>
              <w:rPr>
                <w:b w:val="0"/>
                <w:sz w:val="20"/>
                <w:szCs w:val="20"/>
              </w:rPr>
            </w:pPr>
            <w:r>
              <w:rPr>
                <w:b w:val="0"/>
                <w:sz w:val="20"/>
                <w:szCs w:val="20"/>
              </w:rPr>
              <w:t>Gaps I have not addressed the EPA….yet</w:t>
            </w:r>
          </w:p>
        </w:tc>
      </w:tr>
    </w:tbl>
    <w:p w14:paraId="1FAEC159" w14:textId="77777777" w:rsidR="00EE22E6" w:rsidRDefault="00EE22E6"/>
    <w:tbl>
      <w:tblPr>
        <w:tblStyle w:val="TableGrid"/>
        <w:tblW w:w="9498" w:type="dxa"/>
        <w:tblInd w:w="-147" w:type="dxa"/>
        <w:tblLook w:val="04A0" w:firstRow="1" w:lastRow="0" w:firstColumn="1" w:lastColumn="0" w:noHBand="0" w:noVBand="1"/>
      </w:tblPr>
      <w:tblGrid>
        <w:gridCol w:w="606"/>
        <w:gridCol w:w="8892"/>
      </w:tblGrid>
      <w:tr w:rsidR="003A0E58" w:rsidRPr="00754B74" w14:paraId="0BA13A3C" w14:textId="77777777" w:rsidTr="002B398B">
        <w:tc>
          <w:tcPr>
            <w:tcW w:w="9498" w:type="dxa"/>
            <w:gridSpan w:val="2"/>
          </w:tcPr>
          <w:p w14:paraId="0E04C6C7" w14:textId="43B5D91C" w:rsidR="003A0E58" w:rsidRPr="003A0E58" w:rsidRDefault="003A0E58" w:rsidP="006C3D59">
            <w:pPr>
              <w:pStyle w:val="BulletedListlvl1"/>
              <w:numPr>
                <w:ilvl w:val="0"/>
                <w:numId w:val="0"/>
              </w:numPr>
              <w:rPr>
                <w:rFonts w:eastAsia="Arial" w:cs="Arial"/>
                <w:b/>
                <w:bCs/>
                <w:color w:val="41474C"/>
                <w:szCs w:val="20"/>
                <w14:ligatures w14:val="none"/>
              </w:rPr>
            </w:pPr>
            <w:r w:rsidRPr="003A0E58">
              <w:rPr>
                <w:rFonts w:eastAsia="Arial" w:cs="Arial"/>
                <w:b/>
                <w:bCs/>
                <w:color w:val="41474C"/>
                <w:szCs w:val="20"/>
                <w14:ligatures w14:val="none"/>
              </w:rPr>
              <w:t>6.4.1.3: Government costs associated with implementing the draft Code</w:t>
            </w:r>
          </w:p>
        </w:tc>
      </w:tr>
      <w:tr w:rsidR="006C3D59" w:rsidRPr="00754B74" w14:paraId="3545C34E" w14:textId="5978BF56" w:rsidTr="006C3D59">
        <w:tc>
          <w:tcPr>
            <w:tcW w:w="606" w:type="dxa"/>
          </w:tcPr>
          <w:p w14:paraId="41983175" w14:textId="77777777" w:rsidR="006C3D59" w:rsidRPr="00754B74" w:rsidRDefault="006C3D59" w:rsidP="000644CA">
            <w:pPr>
              <w:pStyle w:val="BulletedListlvl1"/>
              <w:numPr>
                <w:ilvl w:val="0"/>
                <w:numId w:val="4"/>
              </w:numPr>
              <w:ind w:left="0" w:firstLine="0"/>
              <w:rPr>
                <w:rFonts w:eastAsia="Arial" w:cs="Arial"/>
                <w:color w:val="41474C"/>
                <w:szCs w:val="20"/>
                <w14:ligatures w14:val="none"/>
              </w:rPr>
            </w:pPr>
          </w:p>
        </w:tc>
        <w:tc>
          <w:tcPr>
            <w:tcW w:w="8892" w:type="dxa"/>
          </w:tcPr>
          <w:p w14:paraId="3D59B371" w14:textId="546F0178" w:rsidR="006C3D59" w:rsidRPr="00754B74" w:rsidRDefault="006C3D59" w:rsidP="000644CA">
            <w:pPr>
              <w:pStyle w:val="BulletedListlvl1"/>
              <w:numPr>
                <w:ilvl w:val="0"/>
                <w:numId w:val="0"/>
              </w:numPr>
              <w:rPr>
                <w:rFonts w:eastAsia="Arial" w:cs="Arial"/>
                <w:color w:val="41474C"/>
                <w:szCs w:val="20"/>
                <w14:ligatures w14:val="none"/>
              </w:rPr>
            </w:pPr>
            <w:r w:rsidRPr="00754B74">
              <w:rPr>
                <w:rFonts w:eastAsia="Arial" w:cs="Arial"/>
                <w:color w:val="41474C"/>
                <w:szCs w:val="20"/>
                <w14:ligatures w14:val="none"/>
              </w:rPr>
              <w:t>We seek estimated costs from each State &amp; Territory to implement the draft Code, as per the breakdowns provided in the list above.</w:t>
            </w:r>
          </w:p>
        </w:tc>
      </w:tr>
      <w:tr w:rsidR="003A0E58" w:rsidRPr="00754B74" w14:paraId="2864128A" w14:textId="77777777" w:rsidTr="002B398B">
        <w:tc>
          <w:tcPr>
            <w:tcW w:w="9498" w:type="dxa"/>
            <w:gridSpan w:val="2"/>
          </w:tcPr>
          <w:p w14:paraId="0F78CD2E" w14:textId="77777777" w:rsidR="003A0E58" w:rsidRPr="00754B74" w:rsidRDefault="003A0E58" w:rsidP="003A0E58">
            <w:pPr>
              <w:pStyle w:val="BulletedListlvl1"/>
              <w:numPr>
                <w:ilvl w:val="0"/>
                <w:numId w:val="0"/>
              </w:numPr>
              <w:rPr>
                <w:rFonts w:eastAsia="Arial" w:cs="Arial"/>
                <w:color w:val="41474C"/>
                <w:szCs w:val="20"/>
                <w14:ligatures w14:val="none"/>
              </w:rPr>
            </w:pPr>
          </w:p>
        </w:tc>
      </w:tr>
      <w:tr w:rsidR="006C3D59" w:rsidRPr="00754B74" w14:paraId="65069D42" w14:textId="4371E2D5" w:rsidTr="006C3D59">
        <w:tc>
          <w:tcPr>
            <w:tcW w:w="606" w:type="dxa"/>
          </w:tcPr>
          <w:p w14:paraId="01153487" w14:textId="77777777" w:rsidR="006C3D59" w:rsidRPr="00754B74" w:rsidRDefault="006C3D59" w:rsidP="000644CA">
            <w:pPr>
              <w:pStyle w:val="BulletedListlvl1"/>
              <w:numPr>
                <w:ilvl w:val="0"/>
                <w:numId w:val="4"/>
              </w:numPr>
              <w:ind w:left="0" w:firstLine="0"/>
              <w:rPr>
                <w:rFonts w:eastAsia="Arial" w:cs="Arial"/>
                <w:color w:val="41474C"/>
                <w:szCs w:val="20"/>
                <w14:ligatures w14:val="none"/>
              </w:rPr>
            </w:pPr>
          </w:p>
        </w:tc>
        <w:tc>
          <w:tcPr>
            <w:tcW w:w="8892" w:type="dxa"/>
          </w:tcPr>
          <w:p w14:paraId="5062453A" w14:textId="2029DD22" w:rsidR="006C3D59" w:rsidRPr="00754B74" w:rsidRDefault="006C3D59" w:rsidP="000644CA">
            <w:pPr>
              <w:pStyle w:val="BulletedListlvl1"/>
              <w:numPr>
                <w:ilvl w:val="0"/>
                <w:numId w:val="0"/>
              </w:numPr>
              <w:rPr>
                <w:rFonts w:eastAsia="Arial" w:cs="Arial"/>
                <w:color w:val="41474C"/>
                <w:szCs w:val="20"/>
                <w14:ligatures w14:val="none"/>
              </w:rPr>
            </w:pPr>
            <w:r w:rsidRPr="00754B74">
              <w:rPr>
                <w:rFonts w:eastAsia="Arial" w:cs="Arial"/>
                <w:color w:val="41474C"/>
                <w:szCs w:val="20"/>
                <w14:ligatures w14:val="none"/>
              </w:rPr>
              <w:t>Are there any State or Territory specific impacts that need to be considered? Please provide details.</w:t>
            </w:r>
          </w:p>
        </w:tc>
      </w:tr>
      <w:tr w:rsidR="003A0E58" w:rsidRPr="00754B74" w14:paraId="29EA6DD9" w14:textId="0A4D0D72" w:rsidTr="002B398B">
        <w:tc>
          <w:tcPr>
            <w:tcW w:w="9498" w:type="dxa"/>
            <w:gridSpan w:val="2"/>
          </w:tcPr>
          <w:p w14:paraId="4A242C01" w14:textId="7C4560F5" w:rsidR="000566C0" w:rsidRDefault="000566C0" w:rsidP="000644CA">
            <w:pPr>
              <w:pStyle w:val="Boxheading"/>
              <w:spacing w:before="240"/>
              <w:rPr>
                <w:b w:val="0"/>
                <w:sz w:val="20"/>
                <w:szCs w:val="20"/>
              </w:rPr>
            </w:pPr>
            <w:r>
              <w:rPr>
                <w:b w:val="0"/>
                <w:sz w:val="20"/>
                <w:szCs w:val="20"/>
              </w:rPr>
              <w:t xml:space="preserve">The Public and </w:t>
            </w:r>
            <w:r w:rsidR="00653288" w:rsidRPr="00653288">
              <w:rPr>
                <w:b w:val="0"/>
                <w:sz w:val="20"/>
                <w:szCs w:val="20"/>
              </w:rPr>
              <w:t>Local shires</w:t>
            </w:r>
            <w:r w:rsidR="00653288">
              <w:rPr>
                <w:b w:val="0"/>
                <w:sz w:val="20"/>
                <w:szCs w:val="20"/>
              </w:rPr>
              <w:t xml:space="preserve">.  </w:t>
            </w:r>
          </w:p>
          <w:p w14:paraId="59CE52C0" w14:textId="36EB6AE1" w:rsidR="00C32FF6" w:rsidRDefault="000566C0" w:rsidP="000644CA">
            <w:pPr>
              <w:pStyle w:val="Boxheading"/>
              <w:spacing w:before="240"/>
              <w:rPr>
                <w:b w:val="0"/>
                <w:sz w:val="20"/>
                <w:szCs w:val="20"/>
              </w:rPr>
            </w:pPr>
            <w:r>
              <w:rPr>
                <w:b w:val="0"/>
                <w:sz w:val="20"/>
                <w:szCs w:val="20"/>
              </w:rPr>
              <w:t xml:space="preserve">The Public </w:t>
            </w:r>
            <w:r w:rsidR="00C32FF6">
              <w:rPr>
                <w:b w:val="0"/>
                <w:sz w:val="20"/>
                <w:szCs w:val="20"/>
              </w:rPr>
              <w:t xml:space="preserve">or rate payers </w:t>
            </w:r>
            <w:r>
              <w:rPr>
                <w:b w:val="0"/>
                <w:sz w:val="20"/>
                <w:szCs w:val="20"/>
              </w:rPr>
              <w:t>are the most ignored when it comes to questions regarding our health and safety</w:t>
            </w:r>
            <w:r w:rsidR="00C32FF6">
              <w:rPr>
                <w:b w:val="0"/>
                <w:sz w:val="20"/>
                <w:szCs w:val="20"/>
              </w:rPr>
              <w:t>.</w:t>
            </w:r>
            <w:r w:rsidR="00EE22E6">
              <w:rPr>
                <w:b w:val="0"/>
                <w:sz w:val="20"/>
                <w:szCs w:val="20"/>
              </w:rPr>
              <w:t xml:space="preserve">  </w:t>
            </w:r>
            <w:r w:rsidR="00C32FF6">
              <w:rPr>
                <w:b w:val="0"/>
                <w:sz w:val="20"/>
                <w:szCs w:val="20"/>
              </w:rPr>
              <w:t xml:space="preserve">Local Shires are totally unqualified to make decisions for the Publics or Truck Drivers safety and yet they believe they are doing the right thing to provide a place for the drivers to rest.  </w:t>
            </w:r>
          </w:p>
          <w:p w14:paraId="151A77D3" w14:textId="77777777" w:rsidR="00EE22E6" w:rsidRDefault="00EE22E6" w:rsidP="00EE22E6">
            <w:pPr>
              <w:pStyle w:val="Boxheading"/>
              <w:spacing w:before="240"/>
              <w:rPr>
                <w:b w:val="0"/>
                <w:sz w:val="20"/>
                <w:szCs w:val="20"/>
              </w:rPr>
            </w:pPr>
            <w:r>
              <w:rPr>
                <w:b w:val="0"/>
                <w:sz w:val="20"/>
                <w:szCs w:val="20"/>
              </w:rPr>
              <w:t>The Local Shires have no idea on the consequences of issues which can occur and also the issues which are in place that are totally inept at handling any crisis caused by their mismanagement and ignorance even when an incident occurs outside their jurisdiction that can occur in their truck depot or road train assembly area.</w:t>
            </w:r>
          </w:p>
          <w:p w14:paraId="493DE1A8" w14:textId="77777777" w:rsidR="00EE22E6" w:rsidRDefault="00EE22E6" w:rsidP="000644CA">
            <w:pPr>
              <w:pStyle w:val="Boxheading"/>
              <w:spacing w:before="240"/>
              <w:rPr>
                <w:b w:val="0"/>
                <w:sz w:val="20"/>
                <w:szCs w:val="20"/>
              </w:rPr>
            </w:pPr>
            <w:r w:rsidRPr="00EE22E6">
              <w:rPr>
                <w:b w:val="0"/>
                <w:sz w:val="20"/>
                <w:szCs w:val="20"/>
              </w:rPr>
              <w:lastRenderedPageBreak/>
              <w:t xml:space="preserve">The Truck Depot is a slightly sloped area towards the main road with nothing stopping the flow of spills flowing past motels, residential properties and a service station with above ground tanks of fuel and gas which would be impacted by any major spillages or fires thus closing the main east west road until the situation is taken care of or burns out.  After observing two fires at the Truck Park verges and the standard no smoking rules and no lighters for Natural Gas truck drivers the council were asked to ban fires and smoking from the Truck Depot, response was “burning permits are required from October 01 each year.  From Nov 01 to 31 March all burning is prohibited”.  </w:t>
            </w:r>
          </w:p>
          <w:p w14:paraId="5FCEA19A" w14:textId="6606BC73" w:rsidR="00EE22E6" w:rsidRDefault="00EE22E6" w:rsidP="000644CA">
            <w:pPr>
              <w:pStyle w:val="Boxheading"/>
              <w:spacing w:before="240"/>
              <w:rPr>
                <w:b w:val="0"/>
                <w:sz w:val="20"/>
                <w:szCs w:val="20"/>
              </w:rPr>
            </w:pPr>
            <w:r>
              <w:rPr>
                <w:b w:val="0"/>
                <w:sz w:val="20"/>
                <w:szCs w:val="20"/>
              </w:rPr>
              <w:t>There is nothing installed apart from the storm water drainage system to cope with any chemical spills.  The storm water drain runs under a main access road past the front of the local service station which has Gas, Petrol and Diesel above ground storage tanks.  Then it runs across open grassed area towards the main road south and under that road towards a residential property.</w:t>
            </w:r>
          </w:p>
          <w:p w14:paraId="006FFC6E" w14:textId="11086466" w:rsidR="00EE22E6" w:rsidRPr="00EE22E6" w:rsidRDefault="00EE22E6" w:rsidP="000644CA">
            <w:pPr>
              <w:pStyle w:val="Boxheading"/>
              <w:spacing w:before="240"/>
              <w:rPr>
                <w:b w:val="0"/>
                <w:sz w:val="20"/>
                <w:szCs w:val="20"/>
              </w:rPr>
            </w:pPr>
            <w:r w:rsidRPr="00EE22E6">
              <w:rPr>
                <w:b w:val="0"/>
                <w:sz w:val="20"/>
                <w:szCs w:val="20"/>
              </w:rPr>
              <w:t xml:space="preserve">The Local Volunteer Fire Crew are just that Volunteer’s and would require the services of another crew from 38 Kilometres away. Problems with the Shires Truck Depot were pointed out to them 2 years before the last truck explosion and questions asked about public safety and the fact that the whole town in the 2.5 kilometre radius would have to be evacuated if an explosion was to occur.  </w:t>
            </w:r>
          </w:p>
          <w:p w14:paraId="362E4ECE" w14:textId="774AC80D" w:rsidR="00C32FF6" w:rsidRDefault="00C32FF6" w:rsidP="000644CA">
            <w:pPr>
              <w:pStyle w:val="Boxheading"/>
              <w:spacing w:before="240"/>
              <w:rPr>
                <w:b w:val="0"/>
                <w:sz w:val="20"/>
                <w:szCs w:val="20"/>
              </w:rPr>
            </w:pPr>
            <w:r>
              <w:rPr>
                <w:b w:val="0"/>
                <w:sz w:val="20"/>
                <w:szCs w:val="20"/>
              </w:rPr>
              <w:t xml:space="preserve">A driver fell asleep driving through town and crashed into the building next door to the shire </w:t>
            </w:r>
            <w:r w:rsidR="00391E6F">
              <w:rPr>
                <w:b w:val="0"/>
                <w:sz w:val="20"/>
                <w:szCs w:val="20"/>
              </w:rPr>
              <w:t>president’s</w:t>
            </w:r>
            <w:r>
              <w:rPr>
                <w:b w:val="0"/>
                <w:sz w:val="20"/>
                <w:szCs w:val="20"/>
              </w:rPr>
              <w:t xml:space="preserve"> house.  Set fire to 2 buildings and knocked over a power pole.  Another driver it appears from the tracks that they ran off the main road into a deep ditch then managed to control the vehicle missing a power pole to get back onto the main road. </w:t>
            </w:r>
          </w:p>
          <w:p w14:paraId="39EBCA31" w14:textId="68B8ECC4" w:rsidR="003A0E58" w:rsidRDefault="00653288" w:rsidP="000644CA">
            <w:pPr>
              <w:pStyle w:val="Boxheading"/>
              <w:spacing w:before="240"/>
              <w:rPr>
                <w:b w:val="0"/>
                <w:sz w:val="20"/>
                <w:szCs w:val="20"/>
              </w:rPr>
            </w:pPr>
            <w:r>
              <w:rPr>
                <w:b w:val="0"/>
                <w:sz w:val="20"/>
                <w:szCs w:val="20"/>
              </w:rPr>
              <w:t xml:space="preserve">In Western Australia the Local Shires have more power than a Government Department as any questions to a Government Department are sent back to the Local Shire.  Any serious issues that the Public have concerning Dangerous Goods are then attended to by the Local Shire.  </w:t>
            </w:r>
          </w:p>
          <w:p w14:paraId="572E3E56" w14:textId="589346F6" w:rsidR="00653288" w:rsidRDefault="00653288" w:rsidP="000644CA">
            <w:pPr>
              <w:pStyle w:val="Boxheading"/>
              <w:spacing w:before="240"/>
              <w:rPr>
                <w:b w:val="0"/>
                <w:sz w:val="20"/>
                <w:szCs w:val="20"/>
              </w:rPr>
            </w:pPr>
            <w:r>
              <w:rPr>
                <w:b w:val="0"/>
                <w:sz w:val="20"/>
                <w:szCs w:val="20"/>
              </w:rPr>
              <w:t xml:space="preserve">Road Trains park where they want to and the gap between </w:t>
            </w:r>
            <w:r w:rsidR="00391E6F">
              <w:rPr>
                <w:b w:val="0"/>
                <w:sz w:val="20"/>
                <w:szCs w:val="20"/>
              </w:rPr>
              <w:t>vehicles</w:t>
            </w:r>
            <w:r>
              <w:rPr>
                <w:b w:val="0"/>
                <w:sz w:val="20"/>
                <w:szCs w:val="20"/>
              </w:rPr>
              <w:t xml:space="preserve"> is similar to a </w:t>
            </w:r>
            <w:r w:rsidR="00391E6F">
              <w:rPr>
                <w:b w:val="0"/>
                <w:sz w:val="20"/>
                <w:szCs w:val="20"/>
              </w:rPr>
              <w:t>Woolworth’s</w:t>
            </w:r>
            <w:r>
              <w:rPr>
                <w:b w:val="0"/>
                <w:sz w:val="20"/>
                <w:szCs w:val="20"/>
              </w:rPr>
              <w:t xml:space="preserve"> car park where your door hits the vehicle alongside.</w:t>
            </w:r>
          </w:p>
          <w:p w14:paraId="770BC45E" w14:textId="6895FF10" w:rsidR="000566C0" w:rsidRDefault="000566C0" w:rsidP="000566C0">
            <w:pPr>
              <w:pStyle w:val="Boxheading"/>
              <w:spacing w:before="240"/>
              <w:rPr>
                <w:b w:val="0"/>
                <w:sz w:val="20"/>
                <w:szCs w:val="20"/>
              </w:rPr>
            </w:pPr>
            <w:r>
              <w:rPr>
                <w:b w:val="0"/>
                <w:sz w:val="20"/>
                <w:szCs w:val="20"/>
              </w:rPr>
              <w:t xml:space="preserve">Trailer Placarding at times is not good as previously mentioned one containerized tank had an A4 sheet of paper difficult to read which said Emulsified Explosive and the vessel has a temperature gauge showing the contents temperature. </w:t>
            </w:r>
            <w:r w:rsidR="00391E6F">
              <w:rPr>
                <w:b w:val="0"/>
                <w:sz w:val="20"/>
                <w:szCs w:val="20"/>
              </w:rPr>
              <w:t>That emulsified explosive trailer and its second attached trailer sat in the truck depot without a truck for 2 days.</w:t>
            </w:r>
          </w:p>
          <w:p w14:paraId="25163DB6" w14:textId="470A3F97" w:rsidR="00391E6F" w:rsidRDefault="00391E6F" w:rsidP="000566C0">
            <w:pPr>
              <w:pStyle w:val="Boxheading"/>
              <w:spacing w:before="240"/>
              <w:rPr>
                <w:b w:val="0"/>
                <w:sz w:val="20"/>
                <w:szCs w:val="20"/>
              </w:rPr>
            </w:pPr>
            <w:r>
              <w:rPr>
                <w:b w:val="0"/>
                <w:sz w:val="20"/>
                <w:szCs w:val="20"/>
              </w:rPr>
              <w:t xml:space="preserve">Trucks are now arriving towing trailer’s containing Hydrogen Peroxide and caustic soda.  Parked next to a trailer load of </w:t>
            </w:r>
            <w:r w:rsidR="00283362">
              <w:rPr>
                <w:b w:val="0"/>
                <w:sz w:val="20"/>
                <w:szCs w:val="20"/>
              </w:rPr>
              <w:t xml:space="preserve">14 or more </w:t>
            </w:r>
            <w:proofErr w:type="spellStart"/>
            <w:r>
              <w:rPr>
                <w:b w:val="0"/>
                <w:sz w:val="20"/>
                <w:szCs w:val="20"/>
              </w:rPr>
              <w:t>bulki</w:t>
            </w:r>
            <w:proofErr w:type="spellEnd"/>
            <w:r>
              <w:rPr>
                <w:b w:val="0"/>
                <w:sz w:val="20"/>
                <w:szCs w:val="20"/>
              </w:rPr>
              <w:t xml:space="preserve"> bins full of various oils</w:t>
            </w:r>
            <w:r w:rsidR="00283362">
              <w:rPr>
                <w:b w:val="0"/>
                <w:sz w:val="20"/>
                <w:szCs w:val="20"/>
              </w:rPr>
              <w:t>.  That trailer had no truck attached.</w:t>
            </w:r>
          </w:p>
          <w:p w14:paraId="3F514E4E" w14:textId="6F364DA8" w:rsidR="000566C0" w:rsidRDefault="00283362" w:rsidP="000566C0">
            <w:pPr>
              <w:pStyle w:val="Boxheading"/>
              <w:spacing w:before="240"/>
              <w:rPr>
                <w:b w:val="0"/>
                <w:sz w:val="20"/>
                <w:szCs w:val="20"/>
              </w:rPr>
            </w:pPr>
            <w:r>
              <w:rPr>
                <w:b w:val="0"/>
                <w:sz w:val="20"/>
                <w:szCs w:val="20"/>
              </w:rPr>
              <w:t xml:space="preserve">General </w:t>
            </w:r>
            <w:r w:rsidR="000566C0">
              <w:rPr>
                <w:b w:val="0"/>
                <w:sz w:val="20"/>
                <w:szCs w:val="20"/>
              </w:rPr>
              <w:t>Notes:</w:t>
            </w:r>
          </w:p>
          <w:p w14:paraId="0FC06FF0" w14:textId="77777777" w:rsidR="00400314" w:rsidRDefault="008D01BC" w:rsidP="000566C0">
            <w:pPr>
              <w:pStyle w:val="Boxheading"/>
              <w:spacing w:before="240"/>
              <w:rPr>
                <w:b w:val="0"/>
                <w:sz w:val="20"/>
                <w:szCs w:val="20"/>
              </w:rPr>
            </w:pPr>
            <w:r>
              <w:rPr>
                <w:b w:val="0"/>
                <w:sz w:val="20"/>
                <w:szCs w:val="20"/>
              </w:rPr>
              <w:t xml:space="preserve">Noise emissions.  </w:t>
            </w:r>
          </w:p>
          <w:p w14:paraId="00558C3F" w14:textId="77777777" w:rsidR="00083625" w:rsidRDefault="008D01BC" w:rsidP="000566C0">
            <w:pPr>
              <w:pStyle w:val="Boxheading"/>
              <w:spacing w:before="240"/>
              <w:rPr>
                <w:b w:val="0"/>
                <w:sz w:val="20"/>
                <w:szCs w:val="20"/>
              </w:rPr>
            </w:pPr>
            <w:r>
              <w:rPr>
                <w:b w:val="0"/>
                <w:sz w:val="20"/>
                <w:szCs w:val="20"/>
              </w:rPr>
              <w:t xml:space="preserve">Tonal Noise is being emitted during the truck drivers rest periods with noise levels from diesel engine air conditioners at 80 decibels.  According to </w:t>
            </w:r>
            <w:proofErr w:type="spellStart"/>
            <w:r>
              <w:rPr>
                <w:b w:val="0"/>
                <w:sz w:val="20"/>
                <w:szCs w:val="20"/>
              </w:rPr>
              <w:t>ENhealth</w:t>
            </w:r>
            <w:proofErr w:type="spellEnd"/>
            <w:r>
              <w:rPr>
                <w:b w:val="0"/>
                <w:sz w:val="20"/>
                <w:szCs w:val="20"/>
              </w:rPr>
              <w:t xml:space="preserve"> the decibel levels for a good night’s sleep is 30 to 35 for the local residents so what levels are a truck driver subjected to?</w:t>
            </w:r>
            <w:r w:rsidR="00B60BFC">
              <w:rPr>
                <w:b w:val="0"/>
                <w:sz w:val="20"/>
                <w:szCs w:val="20"/>
              </w:rPr>
              <w:t xml:space="preserve">  The Refrigerated Trailers sound like someone is beating a drum.  These noises are for the length of time that a truck driver is parked at a rest stop.  In a Truck Depot that means Tonal Noise for 24 hours a day 7 days a week.  Times that by the number of vehicles in the Truck Depot.  </w:t>
            </w:r>
          </w:p>
          <w:p w14:paraId="2D1048A3" w14:textId="04099512" w:rsidR="008D01BC" w:rsidRDefault="00B60BFC" w:rsidP="000566C0">
            <w:pPr>
              <w:pStyle w:val="Boxheading"/>
              <w:spacing w:before="240"/>
              <w:rPr>
                <w:b w:val="0"/>
                <w:sz w:val="20"/>
                <w:szCs w:val="20"/>
              </w:rPr>
            </w:pPr>
            <w:r>
              <w:rPr>
                <w:b w:val="0"/>
                <w:sz w:val="20"/>
                <w:szCs w:val="20"/>
              </w:rPr>
              <w:t>The general public’s complaints are ignored as Australia needs trucks.  Trucking companies ignore their drivers and the general public’s complaint</w:t>
            </w:r>
            <w:r w:rsidR="00083625">
              <w:rPr>
                <w:b w:val="0"/>
                <w:sz w:val="20"/>
                <w:szCs w:val="20"/>
              </w:rPr>
              <w:t>’s</w:t>
            </w:r>
            <w:r>
              <w:rPr>
                <w:b w:val="0"/>
                <w:sz w:val="20"/>
                <w:szCs w:val="20"/>
              </w:rPr>
              <w:t xml:space="preserve"> as it costs money to service their vehicles.</w:t>
            </w:r>
            <w:r w:rsidR="00083625">
              <w:rPr>
                <w:b w:val="0"/>
                <w:sz w:val="20"/>
                <w:szCs w:val="20"/>
              </w:rPr>
              <w:t xml:space="preserve">  Complaints to the driver are a waste of time as they want their sleep but so do the shift workers who have to put up with the Tonal Noise and Emissions for the drivers rest stop.  Even Drivers complain online when a truck with an ice </w:t>
            </w:r>
            <w:proofErr w:type="spellStart"/>
            <w:r w:rsidR="00083625">
              <w:rPr>
                <w:b w:val="0"/>
                <w:sz w:val="20"/>
                <w:szCs w:val="20"/>
              </w:rPr>
              <w:t>pak</w:t>
            </w:r>
            <w:proofErr w:type="spellEnd"/>
            <w:r w:rsidR="00083625">
              <w:rPr>
                <w:b w:val="0"/>
                <w:sz w:val="20"/>
                <w:szCs w:val="20"/>
              </w:rPr>
              <w:t xml:space="preserve"> turns up.</w:t>
            </w:r>
          </w:p>
          <w:p w14:paraId="7A580AD7" w14:textId="2DA51C1F" w:rsidR="00400314" w:rsidRDefault="00400314" w:rsidP="00400314">
            <w:pPr>
              <w:pStyle w:val="Boxheading"/>
              <w:spacing w:before="240"/>
              <w:rPr>
                <w:b w:val="0"/>
                <w:sz w:val="20"/>
                <w:szCs w:val="20"/>
              </w:rPr>
            </w:pPr>
            <w:r>
              <w:rPr>
                <w:b w:val="0"/>
                <w:sz w:val="20"/>
                <w:szCs w:val="20"/>
              </w:rPr>
              <w:lastRenderedPageBreak/>
              <w:t>Federal Government and ADR</w:t>
            </w:r>
            <w:proofErr w:type="gramStart"/>
            <w:r>
              <w:rPr>
                <w:b w:val="0"/>
                <w:sz w:val="20"/>
                <w:szCs w:val="20"/>
              </w:rPr>
              <w:t>;s</w:t>
            </w:r>
            <w:proofErr w:type="gramEnd"/>
            <w:r>
              <w:rPr>
                <w:b w:val="0"/>
                <w:sz w:val="20"/>
                <w:szCs w:val="20"/>
              </w:rPr>
              <w:t xml:space="preserve"> do not cover the Noise emissions from refrigerated containers nor Truck mounted Diesel engine powered Air Conditioners.  No Government Department will admit to being the responsible department to govern these Tonal and Diesel Emission issues.  All questions go back to the Local Shires to control and they are in no way capable of doing this job.  It is rumoured this shire has told residents if you do not like the noise sell up and leave.</w:t>
            </w:r>
          </w:p>
          <w:p w14:paraId="6644E656" w14:textId="77777777" w:rsidR="00B60BFC" w:rsidRDefault="008D01BC" w:rsidP="000566C0">
            <w:pPr>
              <w:pStyle w:val="Boxheading"/>
              <w:spacing w:before="240"/>
              <w:rPr>
                <w:b w:val="0"/>
                <w:sz w:val="20"/>
                <w:szCs w:val="20"/>
              </w:rPr>
            </w:pPr>
            <w:r>
              <w:rPr>
                <w:b w:val="0"/>
                <w:sz w:val="20"/>
                <w:szCs w:val="20"/>
              </w:rPr>
              <w:t>Diesel emissions.  The Air Conditioners and</w:t>
            </w:r>
            <w:r w:rsidR="00B60BFC">
              <w:rPr>
                <w:b w:val="0"/>
                <w:sz w:val="20"/>
                <w:szCs w:val="20"/>
              </w:rPr>
              <w:t xml:space="preserve"> </w:t>
            </w:r>
            <w:r>
              <w:rPr>
                <w:b w:val="0"/>
                <w:sz w:val="20"/>
                <w:szCs w:val="20"/>
              </w:rPr>
              <w:t>Refrigerated Trailers have Diesel Engine Driver units</w:t>
            </w:r>
            <w:r w:rsidR="00B60BFC">
              <w:rPr>
                <w:b w:val="0"/>
                <w:sz w:val="20"/>
                <w:szCs w:val="20"/>
              </w:rPr>
              <w:t xml:space="preserve"> which emit cancer causing substances.  There are no ADR for these units and in a Truck Depot at rest stops that equates to 30 interstate trucks with 3 trailers per unit 4 engines emitting cancer causing substances totals roughly 120 engines.  Health and Safety is ignored for the drivers and public once again.</w:t>
            </w:r>
          </w:p>
          <w:p w14:paraId="7F58771E" w14:textId="3B362F0A" w:rsidR="000566C0" w:rsidRDefault="000566C0" w:rsidP="000566C0">
            <w:pPr>
              <w:pStyle w:val="Boxheading"/>
              <w:spacing w:before="240"/>
              <w:rPr>
                <w:b w:val="0"/>
                <w:sz w:val="20"/>
                <w:szCs w:val="20"/>
              </w:rPr>
            </w:pPr>
            <w:r>
              <w:rPr>
                <w:b w:val="0"/>
                <w:sz w:val="20"/>
                <w:szCs w:val="20"/>
              </w:rPr>
              <w:t>Drivers have the manifests but at times I doubt the training.  They are usually tied grumpy and not responsive to public complaints about the trucks noisy Diesel Engine fired Air Conditioners and Diesel fired Refrigerated Trailers which produce Tonal Noise and Cancer causing Diesel Emission’s.</w:t>
            </w:r>
          </w:p>
          <w:p w14:paraId="51398260" w14:textId="1C7CA35E" w:rsidR="009E04B1" w:rsidRDefault="009E04B1" w:rsidP="000566C0">
            <w:pPr>
              <w:pStyle w:val="Boxheading"/>
              <w:spacing w:before="240"/>
              <w:rPr>
                <w:b w:val="0"/>
                <w:sz w:val="20"/>
                <w:szCs w:val="20"/>
              </w:rPr>
            </w:pPr>
            <w:r>
              <w:rPr>
                <w:b w:val="0"/>
                <w:sz w:val="20"/>
                <w:szCs w:val="20"/>
              </w:rPr>
              <w:t xml:space="preserve">Came across 2 Indian </w:t>
            </w:r>
            <w:r w:rsidR="008D01BC">
              <w:rPr>
                <w:b w:val="0"/>
                <w:sz w:val="20"/>
                <w:szCs w:val="20"/>
              </w:rPr>
              <w:t>drivers</w:t>
            </w:r>
            <w:r>
              <w:rPr>
                <w:b w:val="0"/>
                <w:sz w:val="20"/>
                <w:szCs w:val="20"/>
              </w:rPr>
              <w:t xml:space="preserve"> 5 kilometres south looking rather glum at a dolly attached to the back of a trailer which had 12 burst tyres out of 16.</w:t>
            </w:r>
          </w:p>
          <w:p w14:paraId="264B701F" w14:textId="3E5AE2D8" w:rsidR="009E04B1" w:rsidRDefault="009E04B1" w:rsidP="000566C0">
            <w:pPr>
              <w:pStyle w:val="Boxheading"/>
              <w:spacing w:before="240"/>
              <w:rPr>
                <w:b w:val="0"/>
                <w:sz w:val="20"/>
                <w:szCs w:val="20"/>
              </w:rPr>
            </w:pPr>
            <w:r>
              <w:rPr>
                <w:b w:val="0"/>
                <w:sz w:val="20"/>
                <w:szCs w:val="20"/>
              </w:rPr>
              <w:t xml:space="preserve">There are a lot of complaints out bush in regards to truck drivers with 3 trailers ignoring road rules and passing at double white lines, around corners and up slopes at speed.  Cars swerving off the road to save themselves getting injured or killed. </w:t>
            </w:r>
          </w:p>
          <w:p w14:paraId="3FBD5648" w14:textId="23430E09" w:rsidR="009E04B1" w:rsidRDefault="009E04B1" w:rsidP="000566C0">
            <w:pPr>
              <w:pStyle w:val="Boxheading"/>
              <w:spacing w:before="240"/>
              <w:rPr>
                <w:b w:val="0"/>
                <w:sz w:val="20"/>
                <w:szCs w:val="20"/>
              </w:rPr>
            </w:pPr>
            <w:r>
              <w:rPr>
                <w:b w:val="0"/>
                <w:sz w:val="20"/>
                <w:szCs w:val="20"/>
              </w:rPr>
              <w:t xml:space="preserve">Up to 3 drivers in a truck managing to get </w:t>
            </w:r>
            <w:r w:rsidR="008D01BC">
              <w:rPr>
                <w:b w:val="0"/>
                <w:sz w:val="20"/>
                <w:szCs w:val="20"/>
              </w:rPr>
              <w:t>interstate</w:t>
            </w:r>
            <w:r>
              <w:rPr>
                <w:b w:val="0"/>
                <w:sz w:val="20"/>
                <w:szCs w:val="20"/>
              </w:rPr>
              <w:t xml:space="preserve"> to Western Australia with none on board with the correct licences.</w:t>
            </w:r>
          </w:p>
          <w:p w14:paraId="5E7E44C3" w14:textId="2A8C5D63" w:rsidR="008D01BC" w:rsidRDefault="008D01BC" w:rsidP="000566C0">
            <w:pPr>
              <w:pStyle w:val="Boxheading"/>
              <w:spacing w:before="240"/>
              <w:rPr>
                <w:b w:val="0"/>
                <w:sz w:val="20"/>
                <w:szCs w:val="20"/>
              </w:rPr>
            </w:pPr>
            <w:r>
              <w:rPr>
                <w:b w:val="0"/>
                <w:sz w:val="20"/>
                <w:szCs w:val="20"/>
              </w:rPr>
              <w:t>Local Mechanics pointing out to Truck Drivers that the Truck they are driving is not capable of hauling the weight of overloaded 3 to 4 trailers.</w:t>
            </w:r>
          </w:p>
          <w:p w14:paraId="2D20D059" w14:textId="32D92EA2" w:rsidR="008D01BC" w:rsidRDefault="008D01BC" w:rsidP="000566C0">
            <w:pPr>
              <w:pStyle w:val="Boxheading"/>
              <w:spacing w:before="240"/>
              <w:rPr>
                <w:b w:val="0"/>
                <w:sz w:val="20"/>
                <w:szCs w:val="20"/>
              </w:rPr>
            </w:pPr>
            <w:r>
              <w:rPr>
                <w:b w:val="0"/>
                <w:sz w:val="20"/>
                <w:szCs w:val="20"/>
              </w:rPr>
              <w:t>The Trucks drivers speed through outback towns at 100 kilometres an hour in an effort to meet a timetable as they know what time to local law enforcement officers are at work.</w:t>
            </w:r>
          </w:p>
          <w:p w14:paraId="133B595E" w14:textId="00B397AF" w:rsidR="000566C0" w:rsidRDefault="000566C0" w:rsidP="000566C0">
            <w:pPr>
              <w:pStyle w:val="Boxheading"/>
              <w:spacing w:before="240"/>
              <w:rPr>
                <w:b w:val="0"/>
                <w:sz w:val="20"/>
                <w:szCs w:val="20"/>
              </w:rPr>
            </w:pPr>
            <w:r>
              <w:rPr>
                <w:b w:val="0"/>
                <w:sz w:val="20"/>
                <w:szCs w:val="20"/>
              </w:rPr>
              <w:t>Vehicles do not have anything on the outside to give any indication as to what is being transported</w:t>
            </w:r>
            <w:r w:rsidR="00657BC2">
              <w:rPr>
                <w:b w:val="0"/>
                <w:sz w:val="20"/>
                <w:szCs w:val="20"/>
              </w:rPr>
              <w:t xml:space="preserve">, what the company name is and the vehicles are all one colour … white.  This morning’s one had a pressure </w:t>
            </w:r>
            <w:r w:rsidR="00301BE2">
              <w:rPr>
                <w:b w:val="0"/>
                <w:sz w:val="20"/>
                <w:szCs w:val="20"/>
              </w:rPr>
              <w:t>gauge on the vessel shaped trailers.</w:t>
            </w:r>
          </w:p>
          <w:p w14:paraId="36180F72" w14:textId="541553B7" w:rsidR="009E04B1" w:rsidRDefault="009E04B1" w:rsidP="000566C0">
            <w:pPr>
              <w:pStyle w:val="Boxheading"/>
              <w:spacing w:before="240"/>
              <w:rPr>
                <w:b w:val="0"/>
                <w:sz w:val="20"/>
                <w:szCs w:val="20"/>
              </w:rPr>
            </w:pPr>
            <w:r>
              <w:rPr>
                <w:b w:val="0"/>
                <w:sz w:val="20"/>
                <w:szCs w:val="20"/>
              </w:rPr>
              <w:t xml:space="preserve">Drivers disconnect from their trailers to travel 38 Kilometres to the next city.  </w:t>
            </w:r>
          </w:p>
          <w:p w14:paraId="7BD3051B" w14:textId="77777777" w:rsidR="000131B4" w:rsidRDefault="000566C0" w:rsidP="000566C0">
            <w:pPr>
              <w:pStyle w:val="Boxheading"/>
              <w:spacing w:before="240"/>
              <w:rPr>
                <w:b w:val="0"/>
                <w:sz w:val="20"/>
                <w:szCs w:val="20"/>
              </w:rPr>
            </w:pPr>
            <w:r>
              <w:rPr>
                <w:b w:val="0"/>
                <w:sz w:val="20"/>
                <w:szCs w:val="20"/>
              </w:rPr>
              <w:t>Drivers light fires next to their trucks in the truck depot, people walk past smoking.</w:t>
            </w:r>
            <w:r w:rsidR="000131B4">
              <w:rPr>
                <w:b w:val="0"/>
                <w:sz w:val="20"/>
                <w:szCs w:val="20"/>
              </w:rPr>
              <w:t xml:space="preserve">  </w:t>
            </w:r>
          </w:p>
          <w:p w14:paraId="0F7FB9C0" w14:textId="77777777" w:rsidR="000131B4" w:rsidRDefault="000131B4" w:rsidP="000566C0">
            <w:pPr>
              <w:pStyle w:val="Boxheading"/>
              <w:spacing w:before="240"/>
              <w:rPr>
                <w:b w:val="0"/>
                <w:sz w:val="20"/>
                <w:szCs w:val="20"/>
              </w:rPr>
            </w:pPr>
            <w:r>
              <w:rPr>
                <w:b w:val="0"/>
                <w:sz w:val="20"/>
                <w:szCs w:val="20"/>
              </w:rPr>
              <w:t xml:space="preserve">Nothing stopping the general public walking through the Truck Depot.  Kids riding their bikes and electric scooters across the tar sealed pot holed, dusty, diesel and oil spill stained park.  </w:t>
            </w:r>
          </w:p>
          <w:p w14:paraId="5AA6E1BB" w14:textId="41885872" w:rsidR="000566C0" w:rsidRDefault="000131B4" w:rsidP="000566C0">
            <w:pPr>
              <w:pStyle w:val="Boxheading"/>
              <w:spacing w:before="240"/>
              <w:rPr>
                <w:b w:val="0"/>
                <w:sz w:val="20"/>
                <w:szCs w:val="20"/>
              </w:rPr>
            </w:pPr>
            <w:r>
              <w:rPr>
                <w:b w:val="0"/>
                <w:sz w:val="20"/>
                <w:szCs w:val="20"/>
              </w:rPr>
              <w:t>One toilet and shower block and where do the truck drivers park? As close as they can and the damn tonal noise goes right through this house making the walls vibrate.</w:t>
            </w:r>
          </w:p>
          <w:p w14:paraId="36C0373E" w14:textId="77777777" w:rsidR="00C32FF6" w:rsidRDefault="00C32FF6" w:rsidP="000566C0">
            <w:pPr>
              <w:pStyle w:val="Boxheading"/>
              <w:spacing w:before="240"/>
              <w:rPr>
                <w:b w:val="0"/>
                <w:sz w:val="20"/>
                <w:szCs w:val="20"/>
              </w:rPr>
            </w:pPr>
            <w:r>
              <w:rPr>
                <w:b w:val="0"/>
                <w:sz w:val="20"/>
                <w:szCs w:val="20"/>
              </w:rPr>
              <w:t>As mentioned every dangerous goods that can be transported will end up in this truck depot.  The local mine sites or even further remote operations get their stores replacements sent up on a truck and trailer not necessarily segregated to regulations and has numerous hazardous goods on them.</w:t>
            </w:r>
          </w:p>
          <w:p w14:paraId="42F96A5A" w14:textId="77777777" w:rsidR="00C5650C" w:rsidRDefault="002B3966" w:rsidP="000566C0">
            <w:pPr>
              <w:pStyle w:val="Boxheading"/>
              <w:spacing w:before="240"/>
              <w:rPr>
                <w:b w:val="0"/>
                <w:sz w:val="20"/>
                <w:szCs w:val="20"/>
              </w:rPr>
            </w:pPr>
            <w:r>
              <w:rPr>
                <w:b w:val="0"/>
                <w:sz w:val="20"/>
                <w:szCs w:val="20"/>
              </w:rPr>
              <w:t xml:space="preserve">The Vehicles.  ADR’s cover quite a number of items but as noted around here that certain issues are not regulated and Interstate or national license plated vehicles do not carry placards.  </w:t>
            </w:r>
          </w:p>
          <w:p w14:paraId="0485B57D" w14:textId="7571CA72" w:rsidR="002B3966" w:rsidRDefault="002B3966" w:rsidP="000566C0">
            <w:pPr>
              <w:pStyle w:val="Boxheading"/>
              <w:spacing w:before="240"/>
              <w:rPr>
                <w:b w:val="0"/>
                <w:sz w:val="20"/>
                <w:szCs w:val="20"/>
              </w:rPr>
            </w:pPr>
            <w:r>
              <w:rPr>
                <w:b w:val="0"/>
                <w:sz w:val="20"/>
                <w:szCs w:val="20"/>
              </w:rPr>
              <w:t xml:space="preserve">Some of the vehicles and the trailers on the roads these days should not be allowed on the roads due to their substandard level of maintenance especially when the rail system is closed to travel.  </w:t>
            </w:r>
          </w:p>
          <w:p w14:paraId="7CC000A7" w14:textId="77777777" w:rsidR="00C32FF6" w:rsidRDefault="00C32FF6" w:rsidP="000566C0">
            <w:pPr>
              <w:pStyle w:val="Boxheading"/>
              <w:spacing w:before="240"/>
              <w:rPr>
                <w:b w:val="0"/>
                <w:sz w:val="20"/>
                <w:szCs w:val="20"/>
              </w:rPr>
            </w:pPr>
            <w:r>
              <w:rPr>
                <w:b w:val="0"/>
                <w:sz w:val="20"/>
                <w:szCs w:val="20"/>
              </w:rPr>
              <w:lastRenderedPageBreak/>
              <w:t>And there is very little or no controls in place to safeguard the public.</w:t>
            </w:r>
            <w:r w:rsidR="000131B4">
              <w:rPr>
                <w:b w:val="0"/>
                <w:sz w:val="20"/>
                <w:szCs w:val="20"/>
              </w:rPr>
              <w:t xml:space="preserve"> </w:t>
            </w:r>
            <w:r w:rsidR="002B754D">
              <w:rPr>
                <w:b w:val="0"/>
                <w:sz w:val="20"/>
                <w:szCs w:val="20"/>
              </w:rPr>
              <w:t xml:space="preserve"> In 3 years the only money spent</w:t>
            </w:r>
            <w:r w:rsidR="000131B4">
              <w:rPr>
                <w:b w:val="0"/>
                <w:sz w:val="20"/>
                <w:szCs w:val="20"/>
              </w:rPr>
              <w:t xml:space="preserve"> was the bo</w:t>
            </w:r>
            <w:r w:rsidR="002B754D">
              <w:rPr>
                <w:b w:val="0"/>
                <w:sz w:val="20"/>
                <w:szCs w:val="20"/>
              </w:rPr>
              <w:t>llards around the gas fired BBQ because as I pointed out there was/is a naked flame but yet the council allows fires and smoking in the truck depot.</w:t>
            </w:r>
          </w:p>
          <w:p w14:paraId="093808E8" w14:textId="77777777" w:rsidR="009C5F41" w:rsidRDefault="009C5F41" w:rsidP="000566C0">
            <w:pPr>
              <w:pStyle w:val="Boxheading"/>
              <w:spacing w:before="240"/>
              <w:rPr>
                <w:b w:val="0"/>
                <w:sz w:val="20"/>
                <w:szCs w:val="20"/>
              </w:rPr>
            </w:pPr>
            <w:r>
              <w:rPr>
                <w:b w:val="0"/>
                <w:sz w:val="20"/>
                <w:szCs w:val="20"/>
              </w:rPr>
              <w:t xml:space="preserve">All the authorities in town close at 4 pm.  The local police and shire go home.  </w:t>
            </w:r>
            <w:r w:rsidR="0029290D">
              <w:rPr>
                <w:b w:val="0"/>
                <w:sz w:val="20"/>
                <w:szCs w:val="20"/>
              </w:rPr>
              <w:t xml:space="preserve">It would be difficult to contact anyone one leaving the emergency 000 as the last resort.  </w:t>
            </w:r>
            <w:r w:rsidR="00501D3E">
              <w:rPr>
                <w:b w:val="0"/>
                <w:sz w:val="20"/>
                <w:szCs w:val="20"/>
              </w:rPr>
              <w:t xml:space="preserve">Local </w:t>
            </w:r>
            <w:r w:rsidR="0029290D">
              <w:rPr>
                <w:b w:val="0"/>
                <w:sz w:val="20"/>
                <w:szCs w:val="20"/>
              </w:rPr>
              <w:t xml:space="preserve">Police calls at times can take 45 minutes to get anyone to answer and I know that as a fact.  They do not take smart arse remarks kindly when </w:t>
            </w:r>
            <w:r w:rsidR="00501D3E">
              <w:rPr>
                <w:b w:val="0"/>
                <w:sz w:val="20"/>
                <w:szCs w:val="20"/>
              </w:rPr>
              <w:t>it’s</w:t>
            </w:r>
            <w:r w:rsidR="0029290D">
              <w:rPr>
                <w:b w:val="0"/>
                <w:sz w:val="20"/>
                <w:szCs w:val="20"/>
              </w:rPr>
              <w:t xml:space="preserve"> pointed out that it would be quicker to drive to the next town and back in 45 minutes.</w:t>
            </w:r>
          </w:p>
          <w:p w14:paraId="49CBC8FD" w14:textId="44142692" w:rsidR="00092E29" w:rsidRPr="00653288" w:rsidRDefault="00092E29" w:rsidP="000566C0">
            <w:pPr>
              <w:pStyle w:val="Boxheading"/>
              <w:spacing w:before="240"/>
              <w:rPr>
                <w:b w:val="0"/>
                <w:sz w:val="20"/>
                <w:szCs w:val="20"/>
              </w:rPr>
            </w:pPr>
            <w:r>
              <w:rPr>
                <w:b w:val="0"/>
                <w:sz w:val="20"/>
                <w:szCs w:val="20"/>
              </w:rPr>
              <w:t>A truck with two trailers Toxic and corrosive.  Nothing informs me as to the contents and the only way I would find out would be to research the UN numbers on the internet.  As for calling 000 it may be able on the Nullabor to contact someone but unless it’s a satellite phone I’d probably have to get a passing vehicle to try when they get into range of a Telco or one of those phones on a pole in the middle of nowhere</w:t>
            </w:r>
            <w:proofErr w:type="gramStart"/>
            <w:r>
              <w:rPr>
                <w:b w:val="0"/>
                <w:sz w:val="20"/>
                <w:szCs w:val="20"/>
              </w:rPr>
              <w:t>..</w:t>
            </w:r>
            <w:proofErr w:type="gramEnd"/>
          </w:p>
        </w:tc>
      </w:tr>
    </w:tbl>
    <w:p w14:paraId="70A5F516" w14:textId="77777777" w:rsidR="006B2B67" w:rsidRDefault="006B2B67"/>
    <w:tbl>
      <w:tblPr>
        <w:tblStyle w:val="TableGrid"/>
        <w:tblW w:w="9498" w:type="dxa"/>
        <w:tblInd w:w="-147" w:type="dxa"/>
        <w:tblLook w:val="04A0" w:firstRow="1" w:lastRow="0" w:firstColumn="1" w:lastColumn="0" w:noHBand="0" w:noVBand="1"/>
      </w:tblPr>
      <w:tblGrid>
        <w:gridCol w:w="606"/>
        <w:gridCol w:w="8892"/>
      </w:tblGrid>
      <w:tr w:rsidR="000751D7" w:rsidRPr="00754B74" w14:paraId="5D37A6C3" w14:textId="77777777" w:rsidTr="002B398B">
        <w:tc>
          <w:tcPr>
            <w:tcW w:w="9498" w:type="dxa"/>
            <w:gridSpan w:val="2"/>
          </w:tcPr>
          <w:p w14:paraId="0297A12A" w14:textId="77716017" w:rsidR="000751D7" w:rsidRPr="000751D7" w:rsidRDefault="000751D7" w:rsidP="000751D7">
            <w:pPr>
              <w:pStyle w:val="BulletedListlvl1"/>
              <w:numPr>
                <w:ilvl w:val="0"/>
                <w:numId w:val="0"/>
              </w:numPr>
              <w:ind w:left="742" w:hanging="708"/>
              <w:rPr>
                <w:rFonts w:eastAsia="Arial" w:cs="Arial"/>
                <w:b/>
                <w:bCs/>
                <w:color w:val="41474C"/>
                <w:szCs w:val="20"/>
                <w14:ligatures w14:val="none"/>
              </w:rPr>
            </w:pPr>
            <w:r w:rsidRPr="000751D7">
              <w:rPr>
                <w:rFonts w:eastAsia="Arial" w:cs="Arial"/>
                <w:b/>
                <w:bCs/>
                <w:color w:val="41474C"/>
                <w:szCs w:val="20"/>
                <w14:ligatures w14:val="none"/>
              </w:rPr>
              <w:t>6.5.1.1: Avoided dangerous goods transport incidents due to improved compliance with the draft Code (avoided costs to the community and government)</w:t>
            </w:r>
          </w:p>
        </w:tc>
      </w:tr>
      <w:tr w:rsidR="003A0E58" w:rsidRPr="00754B74" w14:paraId="04637B91" w14:textId="699F43E4" w:rsidTr="003A0E58">
        <w:tc>
          <w:tcPr>
            <w:tcW w:w="606" w:type="dxa"/>
          </w:tcPr>
          <w:p w14:paraId="38BE6846" w14:textId="77777777" w:rsidR="003A0E58" w:rsidRPr="00754B74" w:rsidRDefault="003A0E58" w:rsidP="000644CA">
            <w:pPr>
              <w:pStyle w:val="BulletedListlvl1"/>
              <w:numPr>
                <w:ilvl w:val="0"/>
                <w:numId w:val="4"/>
              </w:numPr>
              <w:ind w:left="0" w:firstLine="0"/>
              <w:rPr>
                <w:rFonts w:eastAsia="Arial" w:cs="Arial"/>
                <w:color w:val="41474C"/>
                <w:szCs w:val="20"/>
                <w14:ligatures w14:val="none"/>
              </w:rPr>
            </w:pPr>
          </w:p>
        </w:tc>
        <w:tc>
          <w:tcPr>
            <w:tcW w:w="8892" w:type="dxa"/>
          </w:tcPr>
          <w:p w14:paraId="328CE732" w14:textId="77777777" w:rsidR="003A0E58" w:rsidRDefault="003A0E58" w:rsidP="000644CA">
            <w:pPr>
              <w:pStyle w:val="BulletedListlvl1"/>
              <w:numPr>
                <w:ilvl w:val="0"/>
                <w:numId w:val="0"/>
              </w:numPr>
              <w:rPr>
                <w:rFonts w:eastAsia="Arial" w:cs="Arial"/>
                <w:color w:val="41474C"/>
                <w:szCs w:val="20"/>
                <w14:ligatures w14:val="none"/>
              </w:rPr>
            </w:pPr>
            <w:r w:rsidRPr="00754B74">
              <w:rPr>
                <w:rFonts w:eastAsia="Arial" w:cs="Arial"/>
                <w:color w:val="41474C"/>
                <w:szCs w:val="20"/>
                <w14:ligatures w14:val="none"/>
              </w:rPr>
              <w:t>We seek any updates on the data set out in this section including data on the:</w:t>
            </w:r>
          </w:p>
          <w:p w14:paraId="76621DFF" w14:textId="77777777" w:rsidR="003A0E58" w:rsidRPr="00A940FA" w:rsidRDefault="003A0E58" w:rsidP="00A940FA">
            <w:pPr>
              <w:pStyle w:val="BulletedListlvl1"/>
              <w:numPr>
                <w:ilvl w:val="0"/>
                <w:numId w:val="13"/>
              </w:numPr>
              <w:rPr>
                <w:rFonts w:eastAsia="Arial" w:cs="Arial"/>
                <w:color w:val="41474C"/>
                <w:szCs w:val="20"/>
                <w14:ligatures w14:val="none"/>
              </w:rPr>
            </w:pPr>
            <w:r w:rsidRPr="00754B74">
              <w:rPr>
                <w:color w:val="24272A"/>
                <w14:ligatures w14:val="none"/>
              </w:rPr>
              <w:t>The number of dangerous goods road and rail incidents.</w:t>
            </w:r>
          </w:p>
          <w:p w14:paraId="58D97B5F" w14:textId="77777777" w:rsidR="003A0E58" w:rsidRPr="00A940FA" w:rsidRDefault="003A0E58" w:rsidP="00A940FA">
            <w:pPr>
              <w:pStyle w:val="BulletedListlvl1"/>
              <w:numPr>
                <w:ilvl w:val="0"/>
                <w:numId w:val="13"/>
              </w:numPr>
              <w:rPr>
                <w:rFonts w:eastAsia="Arial" w:cs="Arial"/>
                <w:color w:val="41474C"/>
                <w:szCs w:val="20"/>
                <w14:ligatures w14:val="none"/>
              </w:rPr>
            </w:pPr>
            <w:r w:rsidRPr="00754B74">
              <w:rPr>
                <w:color w:val="24272A"/>
                <w14:ligatures w14:val="none"/>
              </w:rPr>
              <w:t>The proportion of incidents involving a fatality, serious injury, minor injury or spill.</w:t>
            </w:r>
          </w:p>
          <w:p w14:paraId="2184F2CE" w14:textId="15AA34F5" w:rsidR="003A0E58" w:rsidRPr="00754B74" w:rsidRDefault="003A0E58" w:rsidP="00A940FA">
            <w:pPr>
              <w:pStyle w:val="BulletedListlvl1"/>
              <w:numPr>
                <w:ilvl w:val="0"/>
                <w:numId w:val="13"/>
              </w:numPr>
              <w:rPr>
                <w:rFonts w:eastAsia="Arial" w:cs="Arial"/>
                <w:color w:val="41474C"/>
                <w:szCs w:val="20"/>
                <w14:ligatures w14:val="none"/>
              </w:rPr>
            </w:pPr>
            <w:r w:rsidRPr="00754B74">
              <w:rPr>
                <w:color w:val="24272A"/>
                <w14:ligatures w14:val="none"/>
              </w:rPr>
              <w:t>The costs associated with each type of incident above.</w:t>
            </w:r>
          </w:p>
        </w:tc>
      </w:tr>
      <w:tr w:rsidR="000751D7" w:rsidRPr="00754B74" w14:paraId="5E14BBBD" w14:textId="3EF75DB2" w:rsidTr="002B398B">
        <w:tc>
          <w:tcPr>
            <w:tcW w:w="9498" w:type="dxa"/>
            <w:gridSpan w:val="2"/>
          </w:tcPr>
          <w:p w14:paraId="57D7D1F9" w14:textId="59EF28AA" w:rsidR="002B754D" w:rsidRDefault="007B7008" w:rsidP="000644CA">
            <w:pPr>
              <w:pStyle w:val="BulletedListlvl1"/>
              <w:numPr>
                <w:ilvl w:val="0"/>
                <w:numId w:val="0"/>
              </w:numPr>
            </w:pPr>
            <w:r>
              <w:t>There are incidents daily which are never reported.  Trucks drivers coming interstate are on a time table and some drivers ignore the speed limits and distances between their trucks to save a dollar.</w:t>
            </w:r>
            <w:r w:rsidR="002B754D">
              <w:t xml:space="preserve">  </w:t>
            </w:r>
            <w:r w:rsidR="002216FB">
              <w:t>Makes it difficult for other road users to pass safely</w:t>
            </w:r>
          </w:p>
          <w:p w14:paraId="797A261A" w14:textId="5C7BB9F1" w:rsidR="002B754D" w:rsidRPr="00754B74" w:rsidRDefault="002B754D" w:rsidP="002B754D">
            <w:pPr>
              <w:pStyle w:val="BulletedListlvl1"/>
              <w:numPr>
                <w:ilvl w:val="0"/>
                <w:numId w:val="0"/>
              </w:numPr>
            </w:pPr>
          </w:p>
        </w:tc>
      </w:tr>
    </w:tbl>
    <w:p w14:paraId="02D12723" w14:textId="77777777" w:rsidR="00897E5A" w:rsidRDefault="00897E5A" w:rsidP="00897E5A">
      <w:pPr>
        <w:pStyle w:val="BulletedListlvl1"/>
        <w:numPr>
          <w:ilvl w:val="0"/>
          <w:numId w:val="0"/>
        </w:numPr>
      </w:pPr>
    </w:p>
    <w:p w14:paraId="5181FEAB" w14:textId="7DA76DDF" w:rsidR="002B754D" w:rsidRDefault="002B754D" w:rsidP="00897E5A">
      <w:pPr>
        <w:pStyle w:val="BulletedListlvl1"/>
        <w:numPr>
          <w:ilvl w:val="0"/>
          <w:numId w:val="0"/>
        </w:numPr>
      </w:pPr>
    </w:p>
    <w:p w14:paraId="1B2EF861" w14:textId="77777777" w:rsidR="002B754D" w:rsidRDefault="002B754D">
      <w:pPr>
        <w:spacing w:before="0" w:after="160" w:line="278" w:lineRule="auto"/>
        <w:rPr>
          <w:rFonts w:ascii="Arial" w:eastAsia="Cambria" w:hAnsi="Arial" w:cs="Times New Roman"/>
          <w:color w:val="000000" w:themeColor="text1"/>
          <w:sz w:val="20"/>
          <w:szCs w:val="24"/>
        </w:rPr>
      </w:pPr>
      <w:r>
        <w:br w:type="page"/>
      </w:r>
    </w:p>
    <w:tbl>
      <w:tblPr>
        <w:tblStyle w:val="TableGrid"/>
        <w:tblW w:w="9498" w:type="dxa"/>
        <w:tblInd w:w="-147" w:type="dxa"/>
        <w:tblLook w:val="04A0" w:firstRow="1" w:lastRow="0" w:firstColumn="1" w:lastColumn="0" w:noHBand="0" w:noVBand="1"/>
      </w:tblPr>
      <w:tblGrid>
        <w:gridCol w:w="606"/>
        <w:gridCol w:w="8286"/>
        <w:gridCol w:w="606"/>
      </w:tblGrid>
      <w:tr w:rsidR="002B754D" w:rsidRPr="00754B74" w14:paraId="72D04480" w14:textId="77777777" w:rsidTr="002B754D">
        <w:tc>
          <w:tcPr>
            <w:tcW w:w="9498" w:type="dxa"/>
            <w:gridSpan w:val="3"/>
          </w:tcPr>
          <w:p w14:paraId="0BE53288" w14:textId="039EA911" w:rsidR="002B754D" w:rsidRPr="000751D7" w:rsidRDefault="002B754D" w:rsidP="002B754D">
            <w:pPr>
              <w:pStyle w:val="BulletedListlvl1"/>
              <w:numPr>
                <w:ilvl w:val="0"/>
                <w:numId w:val="0"/>
              </w:numPr>
              <w:ind w:left="742" w:hanging="708"/>
              <w:rPr>
                <w:rFonts w:eastAsia="Arial" w:cs="Arial"/>
                <w:b/>
                <w:bCs/>
                <w:color w:val="41474C"/>
                <w:szCs w:val="20"/>
                <w14:ligatures w14:val="none"/>
              </w:rPr>
            </w:pPr>
            <w:r>
              <w:rPr>
                <w:rFonts w:eastAsia="Arial" w:cs="Arial"/>
                <w:b/>
                <w:bCs/>
                <w:color w:val="41474C"/>
                <w:szCs w:val="20"/>
                <w14:ligatures w14:val="none"/>
              </w:rPr>
              <w:lastRenderedPageBreak/>
              <w:t>Toilets</w:t>
            </w:r>
            <w:r w:rsidR="004B0B44">
              <w:rPr>
                <w:rFonts w:eastAsia="Arial" w:cs="Arial"/>
                <w:b/>
                <w:bCs/>
                <w:color w:val="41474C"/>
                <w:szCs w:val="20"/>
                <w14:ligatures w14:val="none"/>
              </w:rPr>
              <w:t xml:space="preserve"> not just the Truck Drivers but other road users as well.</w:t>
            </w:r>
          </w:p>
        </w:tc>
      </w:tr>
      <w:tr w:rsidR="002B754D" w:rsidRPr="00754B74" w14:paraId="6E5FEF45" w14:textId="77777777" w:rsidTr="002B754D">
        <w:tc>
          <w:tcPr>
            <w:tcW w:w="606" w:type="dxa"/>
          </w:tcPr>
          <w:p w14:paraId="3AE0CC13" w14:textId="77777777" w:rsidR="002B754D" w:rsidRPr="00754B74" w:rsidRDefault="002B754D" w:rsidP="0085463A">
            <w:pPr>
              <w:pStyle w:val="BulletedListlvl1"/>
              <w:numPr>
                <w:ilvl w:val="0"/>
                <w:numId w:val="0"/>
              </w:numPr>
              <w:rPr>
                <w:rFonts w:eastAsia="Arial" w:cs="Arial"/>
                <w:color w:val="41474C"/>
                <w:szCs w:val="20"/>
                <w14:ligatures w14:val="none"/>
              </w:rPr>
            </w:pPr>
          </w:p>
        </w:tc>
        <w:tc>
          <w:tcPr>
            <w:tcW w:w="8892" w:type="dxa"/>
            <w:gridSpan w:val="2"/>
          </w:tcPr>
          <w:p w14:paraId="6F320E6A" w14:textId="512AD164" w:rsidR="002B754D" w:rsidRPr="00754B74" w:rsidRDefault="0085463A" w:rsidP="0085463A">
            <w:pPr>
              <w:pStyle w:val="BulletedListlvl1"/>
              <w:numPr>
                <w:ilvl w:val="0"/>
                <w:numId w:val="0"/>
              </w:numPr>
              <w:rPr>
                <w:rFonts w:eastAsia="Arial" w:cs="Arial"/>
                <w:color w:val="41474C"/>
                <w:szCs w:val="20"/>
                <w14:ligatures w14:val="none"/>
              </w:rPr>
            </w:pPr>
            <w:r>
              <w:rPr>
                <w:rFonts w:eastAsia="Arial" w:cs="Arial"/>
                <w:color w:val="41474C"/>
                <w:szCs w:val="20"/>
                <w14:ligatures w14:val="none"/>
              </w:rPr>
              <w:t>Truck park rest stops</w:t>
            </w:r>
            <w:r w:rsidR="002B754D" w:rsidRPr="00754B74">
              <w:rPr>
                <w:color w:val="24272A"/>
                <w14:ligatures w14:val="none"/>
              </w:rPr>
              <w:t>.</w:t>
            </w:r>
          </w:p>
        </w:tc>
      </w:tr>
      <w:tr w:rsidR="002B754D" w:rsidRPr="00754B74" w14:paraId="7DC50B96" w14:textId="77777777" w:rsidTr="002B754D">
        <w:tc>
          <w:tcPr>
            <w:tcW w:w="9498" w:type="dxa"/>
            <w:gridSpan w:val="3"/>
          </w:tcPr>
          <w:p w14:paraId="5E328E00" w14:textId="547E7CCD" w:rsidR="004B0B44" w:rsidRPr="004B0B44" w:rsidRDefault="004B0B44" w:rsidP="002B754D">
            <w:pPr>
              <w:pStyle w:val="BulletedListlvl1"/>
              <w:numPr>
                <w:ilvl w:val="0"/>
                <w:numId w:val="0"/>
              </w:numPr>
              <w:rPr>
                <w:b/>
              </w:rPr>
            </w:pPr>
            <w:r w:rsidRPr="004B0B44">
              <w:rPr>
                <w:b/>
              </w:rPr>
              <w:t>Toilets:</w:t>
            </w:r>
          </w:p>
          <w:p w14:paraId="1D41A9FD" w14:textId="77777777" w:rsidR="002B754D" w:rsidRDefault="002B754D" w:rsidP="002B754D">
            <w:pPr>
              <w:pStyle w:val="BulletedListlvl1"/>
              <w:numPr>
                <w:ilvl w:val="0"/>
                <w:numId w:val="0"/>
              </w:numPr>
            </w:pPr>
            <w:r>
              <w:t>Have any of you crossed the Nullabor in the past 5 years?</w:t>
            </w:r>
          </w:p>
          <w:p w14:paraId="5E45070D" w14:textId="77777777" w:rsidR="0085463A" w:rsidRDefault="002B754D" w:rsidP="002B754D">
            <w:pPr>
              <w:pStyle w:val="BulletedListlvl1"/>
              <w:numPr>
                <w:ilvl w:val="0"/>
                <w:numId w:val="0"/>
              </w:numPr>
            </w:pPr>
            <w:r>
              <w:t xml:space="preserve">The road is long and the drive can be boring.  There are rest areas along that road.  Toilets are few so there is disgusting piles of excretion and toilet paper some with a rock holding it down.  There are tar sealed and dirt </w:t>
            </w:r>
            <w:r w:rsidR="0085463A">
              <w:t xml:space="preserve">Interstate Truck </w:t>
            </w:r>
            <w:r>
              <w:t>rest areas in town and at times that has these little piles of crap on the verges.</w:t>
            </w:r>
            <w:r w:rsidR="0085463A">
              <w:t xml:space="preserve"> </w:t>
            </w:r>
          </w:p>
          <w:p w14:paraId="7B230CCC" w14:textId="5555FEEA" w:rsidR="002B754D" w:rsidRDefault="0085463A" w:rsidP="002B754D">
            <w:pPr>
              <w:pStyle w:val="BulletedListlvl1"/>
              <w:numPr>
                <w:ilvl w:val="0"/>
                <w:numId w:val="0"/>
              </w:numPr>
            </w:pPr>
            <w:r>
              <w:t>White paper under the Pepper trees and along the Truck Park verges where drivers leave their excretion for the Local Shire workers to clean up.</w:t>
            </w:r>
          </w:p>
          <w:p w14:paraId="40527DC9" w14:textId="5E780FCC" w:rsidR="004C2AF1" w:rsidRDefault="002B754D" w:rsidP="002B754D">
            <w:pPr>
              <w:pStyle w:val="BulletedListlvl1"/>
              <w:numPr>
                <w:ilvl w:val="0"/>
                <w:numId w:val="0"/>
              </w:numPr>
            </w:pPr>
            <w:r>
              <w:t>The Truck Depot was full up with an ore haulage company using it as a service and parking area for the increasing number of trucks and trailers at the last count 19 trucks and 3 trailers</w:t>
            </w:r>
            <w:r w:rsidR="00EA7EDE">
              <w:t xml:space="preserve"> per unit</w:t>
            </w:r>
            <w:r>
              <w:t xml:space="preserve"> in various stage</w:t>
            </w:r>
            <w:r w:rsidR="0085463A">
              <w:t>s of disrepair.</w:t>
            </w:r>
            <w:r>
              <w:t xml:space="preserve">  The Interstate Trucks then parked where they could and when the wind blows there are white streamers hanging in the gum trees. </w:t>
            </w:r>
          </w:p>
          <w:p w14:paraId="176897C8" w14:textId="0A5DAEB4" w:rsidR="0085463A" w:rsidRDefault="004C2AF1" w:rsidP="002B754D">
            <w:pPr>
              <w:pStyle w:val="BulletedListlvl1"/>
              <w:numPr>
                <w:ilvl w:val="0"/>
                <w:numId w:val="0"/>
              </w:numPr>
            </w:pPr>
            <w:r>
              <w:t xml:space="preserve">The </w:t>
            </w:r>
            <w:r w:rsidR="0085463A">
              <w:t>Council workers need to be vaccinated against infectious diseases</w:t>
            </w:r>
            <w:r>
              <w:t xml:space="preserve"> </w:t>
            </w:r>
            <w:proofErr w:type="spellStart"/>
            <w:r>
              <w:t>e.g</w:t>
            </w:r>
            <w:proofErr w:type="spellEnd"/>
            <w:r>
              <w:t xml:space="preserve"> Hepatitis</w:t>
            </w:r>
            <w:r w:rsidR="0085463A">
              <w:t>.</w:t>
            </w:r>
          </w:p>
          <w:p w14:paraId="28D0312A" w14:textId="2BDF18CE" w:rsidR="0085463A" w:rsidRDefault="0085463A" w:rsidP="002B754D">
            <w:pPr>
              <w:pStyle w:val="BulletedListlvl1"/>
              <w:numPr>
                <w:ilvl w:val="0"/>
                <w:numId w:val="0"/>
              </w:numPr>
            </w:pPr>
            <w:r>
              <w:t>Hazardous waste is also shit to put it bluntly and everyone does it.</w:t>
            </w:r>
          </w:p>
          <w:p w14:paraId="7D6C6C8D" w14:textId="77777777" w:rsidR="002B754D" w:rsidRDefault="002B754D" w:rsidP="002B754D">
            <w:pPr>
              <w:pStyle w:val="BulletedListlvl1"/>
              <w:numPr>
                <w:ilvl w:val="0"/>
                <w:numId w:val="0"/>
              </w:numPr>
            </w:pPr>
            <w:r>
              <w:t>Australia needs outback toilets as well.</w:t>
            </w:r>
          </w:p>
          <w:p w14:paraId="5A45479D" w14:textId="1386A668" w:rsidR="004B0B44" w:rsidRDefault="004B0B44" w:rsidP="002B754D">
            <w:pPr>
              <w:pStyle w:val="BulletedListlvl1"/>
              <w:numPr>
                <w:ilvl w:val="0"/>
                <w:numId w:val="0"/>
              </w:numPr>
              <w:rPr>
                <w:b/>
              </w:rPr>
            </w:pPr>
            <w:r w:rsidRPr="004B0B44">
              <w:rPr>
                <w:b/>
              </w:rPr>
              <w:t>Plastic Bottles of Lemon Coloured Water:</w:t>
            </w:r>
          </w:p>
          <w:p w14:paraId="2FAAA6C5" w14:textId="40CC95E1" w:rsidR="004B0B44" w:rsidRPr="004B0B44" w:rsidRDefault="004B0B44" w:rsidP="002B754D">
            <w:pPr>
              <w:pStyle w:val="BulletedListlvl1"/>
              <w:numPr>
                <w:ilvl w:val="0"/>
                <w:numId w:val="0"/>
              </w:numPr>
            </w:pPr>
            <w:r>
              <w:t>The use of plastic bottles to urinate into and throw away.</w:t>
            </w:r>
          </w:p>
          <w:p w14:paraId="742D027B" w14:textId="77777777" w:rsidR="00B66EAF" w:rsidRPr="00754B74" w:rsidRDefault="00B66EAF" w:rsidP="002B754D">
            <w:pPr>
              <w:pStyle w:val="BulletedListlvl1"/>
              <w:numPr>
                <w:ilvl w:val="0"/>
                <w:numId w:val="0"/>
              </w:numPr>
            </w:pPr>
          </w:p>
        </w:tc>
      </w:tr>
      <w:tr w:rsidR="00B66EAF" w:rsidRPr="000751D7" w14:paraId="24678363" w14:textId="77777777" w:rsidTr="00850C94">
        <w:tc>
          <w:tcPr>
            <w:tcW w:w="9498" w:type="dxa"/>
            <w:gridSpan w:val="3"/>
          </w:tcPr>
          <w:p w14:paraId="5BAA03FA" w14:textId="78C899DC" w:rsidR="00B66EAF" w:rsidRPr="000751D7" w:rsidRDefault="00B66EAF" w:rsidP="00850C94">
            <w:pPr>
              <w:pStyle w:val="BulletedListlvl1"/>
              <w:numPr>
                <w:ilvl w:val="0"/>
                <w:numId w:val="0"/>
              </w:numPr>
              <w:ind w:left="742" w:hanging="708"/>
              <w:rPr>
                <w:rFonts w:eastAsia="Arial" w:cs="Arial"/>
                <w:b/>
                <w:bCs/>
                <w:color w:val="41474C"/>
                <w:szCs w:val="20"/>
                <w14:ligatures w14:val="none"/>
              </w:rPr>
            </w:pPr>
            <w:r>
              <w:rPr>
                <w:rFonts w:eastAsia="Arial" w:cs="Arial"/>
                <w:b/>
                <w:bCs/>
                <w:color w:val="41474C"/>
                <w:szCs w:val="20"/>
                <w14:ligatures w14:val="none"/>
              </w:rPr>
              <w:t>Rubbish</w:t>
            </w:r>
            <w:r w:rsidR="004B0B44">
              <w:rPr>
                <w:rFonts w:eastAsia="Arial" w:cs="Arial"/>
                <w:b/>
                <w:bCs/>
                <w:color w:val="41474C"/>
                <w:szCs w:val="20"/>
                <w14:ligatures w14:val="none"/>
              </w:rPr>
              <w:t xml:space="preserve"> not just Truck Drivers but other road users as well.</w:t>
            </w:r>
            <w:bookmarkStart w:id="0" w:name="_GoBack"/>
            <w:bookmarkEnd w:id="0"/>
          </w:p>
        </w:tc>
      </w:tr>
      <w:tr w:rsidR="00B66EAF" w:rsidRPr="00754B74" w14:paraId="4868C11C" w14:textId="77777777" w:rsidTr="00850C94">
        <w:trPr>
          <w:gridAfter w:val="1"/>
          <w:wAfter w:w="606" w:type="dxa"/>
        </w:trPr>
        <w:tc>
          <w:tcPr>
            <w:tcW w:w="8892" w:type="dxa"/>
            <w:gridSpan w:val="2"/>
          </w:tcPr>
          <w:p w14:paraId="32282038" w14:textId="77777777" w:rsidR="00B66EAF" w:rsidRPr="00754B74" w:rsidRDefault="00B66EAF" w:rsidP="00850C94">
            <w:pPr>
              <w:pStyle w:val="BulletedListlvl1"/>
              <w:numPr>
                <w:ilvl w:val="0"/>
                <w:numId w:val="0"/>
              </w:numPr>
              <w:rPr>
                <w:rFonts w:eastAsia="Arial" w:cs="Arial"/>
                <w:color w:val="41474C"/>
                <w:szCs w:val="20"/>
                <w14:ligatures w14:val="none"/>
              </w:rPr>
            </w:pPr>
            <w:r>
              <w:rPr>
                <w:rFonts w:eastAsia="Arial" w:cs="Arial"/>
                <w:color w:val="41474C"/>
                <w:szCs w:val="20"/>
                <w14:ligatures w14:val="none"/>
              </w:rPr>
              <w:t>Truck park rest stops</w:t>
            </w:r>
            <w:r w:rsidRPr="00754B74">
              <w:rPr>
                <w:color w:val="24272A"/>
                <w14:ligatures w14:val="none"/>
              </w:rPr>
              <w:t>.</w:t>
            </w:r>
          </w:p>
        </w:tc>
      </w:tr>
      <w:tr w:rsidR="00B66EAF" w:rsidRPr="00754B74" w14:paraId="09FABF93" w14:textId="77777777" w:rsidTr="00850C94">
        <w:tc>
          <w:tcPr>
            <w:tcW w:w="9498" w:type="dxa"/>
            <w:gridSpan w:val="3"/>
          </w:tcPr>
          <w:p w14:paraId="1E65C36A" w14:textId="41068017" w:rsidR="00A85F6D" w:rsidRPr="00A85F6D" w:rsidRDefault="00A85F6D" w:rsidP="00850C94">
            <w:pPr>
              <w:pStyle w:val="BulletedListlvl1"/>
              <w:numPr>
                <w:ilvl w:val="0"/>
                <w:numId w:val="0"/>
              </w:numPr>
              <w:rPr>
                <w:b/>
              </w:rPr>
            </w:pPr>
            <w:r w:rsidRPr="00A85F6D">
              <w:rPr>
                <w:b/>
              </w:rPr>
              <w:t>Rubbish:</w:t>
            </w:r>
          </w:p>
          <w:p w14:paraId="0BEC21C4" w14:textId="52731B0E" w:rsidR="00B66EAF" w:rsidRDefault="00B66EAF" w:rsidP="00850C94">
            <w:pPr>
              <w:pStyle w:val="BulletedListlvl1"/>
              <w:numPr>
                <w:ilvl w:val="0"/>
                <w:numId w:val="0"/>
              </w:numPr>
            </w:pPr>
            <w:r>
              <w:t>Drivers sit in their cabs eating takeaway food.  When they finish they should use the rubbish bins provided but not always.</w:t>
            </w:r>
          </w:p>
          <w:p w14:paraId="30684C71" w14:textId="2C4961E5" w:rsidR="00B66EAF" w:rsidRDefault="00B66EAF" w:rsidP="00850C94">
            <w:pPr>
              <w:pStyle w:val="BulletedListlvl1"/>
              <w:numPr>
                <w:ilvl w:val="0"/>
                <w:numId w:val="0"/>
              </w:numPr>
            </w:pPr>
            <w:r>
              <w:t>One bag of paper towels, soft drink cans and food scraps were thrown out of the truck door and left for someone else to clean up that mess which has blown across the yards.</w:t>
            </w:r>
          </w:p>
          <w:p w14:paraId="4343A21E" w14:textId="0D2A203B" w:rsidR="00A85F6D" w:rsidRPr="00A85F6D" w:rsidRDefault="00A85F6D" w:rsidP="00850C94">
            <w:pPr>
              <w:pStyle w:val="BulletedListlvl1"/>
              <w:numPr>
                <w:ilvl w:val="0"/>
                <w:numId w:val="0"/>
              </w:numPr>
              <w:rPr>
                <w:b/>
              </w:rPr>
            </w:pPr>
            <w:r>
              <w:rPr>
                <w:b/>
              </w:rPr>
              <w:t>Truck tyres:</w:t>
            </w:r>
          </w:p>
          <w:p w14:paraId="125BAEEA" w14:textId="7E5F5A67" w:rsidR="00A85F6D" w:rsidRDefault="00A85F6D" w:rsidP="00850C94">
            <w:pPr>
              <w:pStyle w:val="BulletedListlvl1"/>
              <w:numPr>
                <w:ilvl w:val="0"/>
                <w:numId w:val="0"/>
              </w:numPr>
            </w:pPr>
            <w:r>
              <w:t>Are left at rest stops as the local shires do not want 30 plus tyres so the service people hide them at the res</w:t>
            </w:r>
            <w:r w:rsidR="00850C94">
              <w:t>t areas at night for someone else to remove.</w:t>
            </w:r>
          </w:p>
          <w:p w14:paraId="4697D43E" w14:textId="49B62178" w:rsidR="00A85F6D" w:rsidRPr="00A85F6D" w:rsidRDefault="00A85F6D" w:rsidP="00850C94">
            <w:pPr>
              <w:pStyle w:val="BulletedListlvl1"/>
              <w:numPr>
                <w:ilvl w:val="0"/>
                <w:numId w:val="0"/>
              </w:numPr>
              <w:rPr>
                <w:b/>
              </w:rPr>
            </w:pPr>
            <w:r w:rsidRPr="00A85F6D">
              <w:rPr>
                <w:b/>
              </w:rPr>
              <w:t>Used Truck Parts:</w:t>
            </w:r>
          </w:p>
          <w:p w14:paraId="2B1C1D33" w14:textId="77777777" w:rsidR="00B66EAF" w:rsidRDefault="00A85F6D" w:rsidP="00850C94">
            <w:pPr>
              <w:pStyle w:val="BulletedListlvl1"/>
              <w:numPr>
                <w:ilvl w:val="0"/>
                <w:numId w:val="0"/>
              </w:numPr>
            </w:pPr>
            <w:r>
              <w:t>Left at the s</w:t>
            </w:r>
            <w:r w:rsidR="00850C94">
              <w:t>ide of the roads or truck parks for someone else to remove.</w:t>
            </w:r>
          </w:p>
          <w:p w14:paraId="3A23EE2A" w14:textId="77777777" w:rsidR="00850C94" w:rsidRDefault="00850C94" w:rsidP="00850C94">
            <w:pPr>
              <w:pStyle w:val="BulletedListlvl1"/>
              <w:numPr>
                <w:ilvl w:val="0"/>
                <w:numId w:val="0"/>
              </w:numPr>
              <w:rPr>
                <w:b/>
              </w:rPr>
            </w:pPr>
            <w:r w:rsidRPr="00850C94">
              <w:rPr>
                <w:b/>
              </w:rPr>
              <w:t>Oil spills:</w:t>
            </w:r>
          </w:p>
          <w:p w14:paraId="7CD81DC3" w14:textId="55254181" w:rsidR="00850C94" w:rsidRPr="00850C94" w:rsidRDefault="00850C94" w:rsidP="00850C94">
            <w:pPr>
              <w:pStyle w:val="BulletedListlvl1"/>
              <w:numPr>
                <w:ilvl w:val="0"/>
                <w:numId w:val="0"/>
              </w:numPr>
            </w:pPr>
            <w:r>
              <w:t>The Local shire when they decide to start work Monday to Friday use sand to cover oil or minor chemical spills when told to do so by their supervisor.  The sand turns to dust as the heavy vehicles spread it across the asphalt.</w:t>
            </w:r>
          </w:p>
        </w:tc>
      </w:tr>
    </w:tbl>
    <w:p w14:paraId="787362EF" w14:textId="77777777" w:rsidR="00550B0D" w:rsidRDefault="00550B0D" w:rsidP="00897E5A">
      <w:pPr>
        <w:pStyle w:val="BulletedListlvl1"/>
        <w:numPr>
          <w:ilvl w:val="0"/>
          <w:numId w:val="0"/>
        </w:numPr>
      </w:pPr>
    </w:p>
    <w:p w14:paraId="34F443C1" w14:textId="77777777" w:rsidR="00850C94" w:rsidRDefault="00850C94">
      <w:pPr>
        <w:spacing w:before="0" w:after="160" w:line="278" w:lineRule="auto"/>
        <w:rPr>
          <w:rFonts w:ascii="Arial" w:eastAsia="Cambria" w:hAnsi="Arial" w:cs="Times New Roman"/>
          <w:color w:val="000000" w:themeColor="text1"/>
          <w:sz w:val="20"/>
          <w:szCs w:val="24"/>
        </w:rPr>
      </w:pPr>
      <w:r>
        <w:br w:type="page"/>
      </w:r>
    </w:p>
    <w:p w14:paraId="42BF4447" w14:textId="46529CEB" w:rsidR="00850C94" w:rsidRDefault="00850C94" w:rsidP="00897E5A">
      <w:pPr>
        <w:pStyle w:val="BulletedListlvl1"/>
        <w:numPr>
          <w:ilvl w:val="0"/>
          <w:numId w:val="0"/>
        </w:numPr>
      </w:pPr>
      <w:r>
        <w:lastRenderedPageBreak/>
        <w:t xml:space="preserve">There </w:t>
      </w:r>
      <w:r w:rsidR="003A1453">
        <w:t>is</w:t>
      </w:r>
      <w:r>
        <w:t xml:space="preserve"> other issues </w:t>
      </w:r>
      <w:proofErr w:type="spellStart"/>
      <w:r>
        <w:t>e.g</w:t>
      </w:r>
      <w:proofErr w:type="spellEnd"/>
      <w:r>
        <w:t xml:space="preserve"> </w:t>
      </w:r>
    </w:p>
    <w:p w14:paraId="114ED812" w14:textId="7DF647D8" w:rsidR="00850C94" w:rsidRDefault="003A1453" w:rsidP="00850C94">
      <w:pPr>
        <w:pStyle w:val="BulletedListlvl1"/>
        <w:numPr>
          <w:ilvl w:val="1"/>
          <w:numId w:val="15"/>
        </w:numPr>
      </w:pPr>
      <w:r>
        <w:t>Speeding</w:t>
      </w:r>
      <w:r w:rsidR="00850C94">
        <w:t xml:space="preserve"> of road trains which pass other road users on double white lines, blind corners, slight slopes or hills with little or no regards for the vehicles and people they are passing. </w:t>
      </w:r>
    </w:p>
    <w:p w14:paraId="4939FE69" w14:textId="0436FEEC" w:rsidR="00850C94" w:rsidRDefault="00850C94" w:rsidP="00850C94">
      <w:pPr>
        <w:pStyle w:val="BulletedListlvl1"/>
        <w:numPr>
          <w:ilvl w:val="1"/>
          <w:numId w:val="15"/>
        </w:numPr>
      </w:pPr>
      <w:r>
        <w:t>Ignoring the 50 km speed limit in town.</w:t>
      </w:r>
    </w:p>
    <w:p w14:paraId="4CDE4740" w14:textId="06603FD7" w:rsidR="00850C94" w:rsidRDefault="00850C94" w:rsidP="00850C94">
      <w:pPr>
        <w:pStyle w:val="BulletedListlvl1"/>
        <w:numPr>
          <w:ilvl w:val="1"/>
          <w:numId w:val="15"/>
        </w:numPr>
      </w:pPr>
      <w:r>
        <w:t xml:space="preserve">Use of exhaust brakes at 3:30 to 5 am </w:t>
      </w:r>
    </w:p>
    <w:p w14:paraId="75EFFA72" w14:textId="0FA2936F" w:rsidR="00850C94" w:rsidRDefault="00850C94" w:rsidP="00850C94">
      <w:pPr>
        <w:pStyle w:val="BulletedListlvl1"/>
        <w:numPr>
          <w:ilvl w:val="1"/>
          <w:numId w:val="15"/>
        </w:numPr>
      </w:pPr>
      <w:r>
        <w:t>Driving too close to other road trains not allowing space for other road users to safely pass.</w:t>
      </w:r>
    </w:p>
    <w:p w14:paraId="19D80773" w14:textId="4892822C" w:rsidR="00850C94" w:rsidRDefault="00850C94" w:rsidP="00850C94">
      <w:pPr>
        <w:pStyle w:val="BulletedListlvl1"/>
        <w:numPr>
          <w:ilvl w:val="1"/>
          <w:numId w:val="15"/>
        </w:numPr>
      </w:pPr>
      <w:r>
        <w:t>Lack of maintenance to truck air conditioner diesel engines that produce Tonal noise.</w:t>
      </w:r>
    </w:p>
    <w:p w14:paraId="6AFEB5D4" w14:textId="6A93C82B" w:rsidR="00850C94" w:rsidRDefault="00850C94" w:rsidP="00850C94">
      <w:pPr>
        <w:pStyle w:val="BulletedListlvl1"/>
        <w:numPr>
          <w:ilvl w:val="1"/>
          <w:numId w:val="15"/>
        </w:numPr>
      </w:pPr>
      <w:r>
        <w:t xml:space="preserve">Lack of concern for the residents who live in small towns </w:t>
      </w:r>
      <w:r w:rsidR="003A1453">
        <w:t>when it comes to parking in the main street.</w:t>
      </w:r>
    </w:p>
    <w:p w14:paraId="5AB4F124" w14:textId="337330D0" w:rsidR="003A1453" w:rsidRDefault="003A1453" w:rsidP="00850C94">
      <w:pPr>
        <w:pStyle w:val="BulletedListlvl1"/>
        <w:numPr>
          <w:ilvl w:val="1"/>
          <w:numId w:val="15"/>
        </w:numPr>
      </w:pPr>
      <w:r>
        <w:t>Disconnecting from their trailers to drive to the next town for 2 or 3 days leaving the noisy refrigerated trailers idling away less than 30 metres from a motel unit 24 hours a day.</w:t>
      </w:r>
    </w:p>
    <w:p w14:paraId="32B1403E" w14:textId="409A6953" w:rsidR="003A1453" w:rsidRDefault="003A1453" w:rsidP="00850C94">
      <w:pPr>
        <w:pStyle w:val="BulletedListlvl1"/>
        <w:numPr>
          <w:ilvl w:val="1"/>
          <w:numId w:val="15"/>
        </w:numPr>
      </w:pPr>
      <w:r>
        <w:t>Mechanics refusal to work on trucks with holes cut in the floor of the cabs.</w:t>
      </w:r>
    </w:p>
    <w:p w14:paraId="65245C13" w14:textId="77777777" w:rsidR="003A1453" w:rsidRDefault="003A1453" w:rsidP="003A1453">
      <w:pPr>
        <w:pStyle w:val="BulletedListlvl1"/>
        <w:numPr>
          <w:ilvl w:val="0"/>
          <w:numId w:val="0"/>
        </w:numPr>
      </w:pPr>
    </w:p>
    <w:p w14:paraId="3EED2DCD" w14:textId="2251F2FC" w:rsidR="003A1453" w:rsidRDefault="003A1453" w:rsidP="003A1453">
      <w:pPr>
        <w:pStyle w:val="BulletedListlvl1"/>
        <w:numPr>
          <w:ilvl w:val="0"/>
          <w:numId w:val="0"/>
        </w:numPr>
      </w:pPr>
      <w:r>
        <w:t>Australia needs Trucks ….</w:t>
      </w:r>
    </w:p>
    <w:sectPr w:rsidR="003A1453" w:rsidSect="00E43AD2">
      <w:pgSz w:w="11906" w:h="16838"/>
      <w:pgMar w:top="1440" w:right="1440" w:bottom="144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085177" w14:textId="77777777" w:rsidR="009B6D8A" w:rsidRDefault="009B6D8A" w:rsidP="006752F6">
      <w:pPr>
        <w:spacing w:before="0"/>
      </w:pPr>
      <w:r>
        <w:separator/>
      </w:r>
    </w:p>
  </w:endnote>
  <w:endnote w:type="continuationSeparator" w:id="0">
    <w:p w14:paraId="26F4FBBD" w14:textId="77777777" w:rsidR="009B6D8A" w:rsidRDefault="009B6D8A" w:rsidP="006752F6">
      <w:pPr>
        <w:spacing w:before="0"/>
      </w:pPr>
      <w:r>
        <w:continuationSeparator/>
      </w:r>
    </w:p>
  </w:endnote>
  <w:endnote w:type="continuationNotice" w:id="1">
    <w:p w14:paraId="4CACE189" w14:textId="77777777" w:rsidR="009B6D8A" w:rsidRDefault="009B6D8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Yu Gothic Light">
    <w:charset w:val="80"/>
    <w:family w:val="swiss"/>
    <w:pitch w:val="variable"/>
    <w:sig w:usb0="E00002FF" w:usb1="2AC7FDFF" w:usb2="00000016" w:usb3="00000000" w:csb0="0002009F" w:csb1="00000000"/>
  </w:font>
  <w:font w:name="Minion Pro">
    <w:altName w:val="Cambria"/>
    <w:panose1 w:val="00000000000000000000"/>
    <w:charset w:val="00"/>
    <w:family w:val="roman"/>
    <w:notTrueType/>
    <w:pitch w:val="variable"/>
    <w:sig w:usb0="60000287" w:usb1="00000001"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B078FE" w14:textId="77777777" w:rsidR="009B6D8A" w:rsidRDefault="009B6D8A" w:rsidP="006752F6">
      <w:pPr>
        <w:spacing w:before="0"/>
      </w:pPr>
      <w:r>
        <w:separator/>
      </w:r>
    </w:p>
  </w:footnote>
  <w:footnote w:type="continuationSeparator" w:id="0">
    <w:p w14:paraId="73C8F758" w14:textId="77777777" w:rsidR="009B6D8A" w:rsidRDefault="009B6D8A" w:rsidP="006752F6">
      <w:pPr>
        <w:spacing w:before="0"/>
      </w:pPr>
      <w:r>
        <w:continuationSeparator/>
      </w:r>
    </w:p>
  </w:footnote>
  <w:footnote w:type="continuationNotice" w:id="1">
    <w:p w14:paraId="6635103B" w14:textId="77777777" w:rsidR="009B6D8A" w:rsidRDefault="009B6D8A">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161BD"/>
    <w:multiLevelType w:val="hybridMultilevel"/>
    <w:tmpl w:val="AF56E74A"/>
    <w:lvl w:ilvl="0" w:tplc="11344D5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1D21DF6"/>
    <w:multiLevelType w:val="hybridMultilevel"/>
    <w:tmpl w:val="36328508"/>
    <w:lvl w:ilvl="0" w:tplc="11344D5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CFA0FA9"/>
    <w:multiLevelType w:val="hybridMultilevel"/>
    <w:tmpl w:val="484273F6"/>
    <w:lvl w:ilvl="0" w:tplc="0C090001">
      <w:start w:val="1"/>
      <w:numFmt w:val="bullet"/>
      <w:lvlText w:val=""/>
      <w:lvlJc w:val="left"/>
      <w:pPr>
        <w:ind w:left="360" w:hanging="360"/>
      </w:pPr>
      <w:rPr>
        <w:rFonts w:ascii="Symbol" w:hAnsi="Symbol" w:hint="default"/>
      </w:rPr>
    </w:lvl>
    <w:lvl w:ilvl="1" w:tplc="AC1C2D48">
      <w:numFmt w:val="bullet"/>
      <w:lvlText w:val="–"/>
      <w:lvlJc w:val="left"/>
      <w:pPr>
        <w:ind w:left="644" w:hanging="360"/>
      </w:pPr>
      <w:rPr>
        <w:rFonts w:ascii="Arial" w:eastAsia="Cambria"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47123941"/>
    <w:multiLevelType w:val="hybridMultilevel"/>
    <w:tmpl w:val="FC4A2B46"/>
    <w:lvl w:ilvl="0" w:tplc="11344D5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7955CBE"/>
    <w:multiLevelType w:val="hybridMultilevel"/>
    <w:tmpl w:val="D5747DFC"/>
    <w:lvl w:ilvl="0" w:tplc="11344D5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7FF3F32"/>
    <w:multiLevelType w:val="hybridMultilevel"/>
    <w:tmpl w:val="5414104A"/>
    <w:lvl w:ilvl="0" w:tplc="11344D5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ABD7FEA"/>
    <w:multiLevelType w:val="hybridMultilevel"/>
    <w:tmpl w:val="0156A44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517A7B77"/>
    <w:multiLevelType w:val="hybridMultilevel"/>
    <w:tmpl w:val="AAB8F46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5CD53486"/>
    <w:multiLevelType w:val="hybridMultilevel"/>
    <w:tmpl w:val="615EC070"/>
    <w:lvl w:ilvl="0" w:tplc="11344D5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5F576922"/>
    <w:multiLevelType w:val="multilevel"/>
    <w:tmpl w:val="EF72936E"/>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0">
    <w:nsid w:val="608F21F8"/>
    <w:multiLevelType w:val="multilevel"/>
    <w:tmpl w:val="69B83040"/>
    <w:lvl w:ilvl="0">
      <w:start w:val="1"/>
      <w:numFmt w:val="bullet"/>
      <w:pStyle w:val="BulletedListlvl1"/>
      <w:lvlText w:val=""/>
      <w:lvlJc w:val="left"/>
      <w:pPr>
        <w:ind w:left="360" w:hanging="360"/>
      </w:pPr>
      <w:rPr>
        <w:rFonts w:ascii="Wingdings" w:hAnsi="Wingdings" w:hint="default"/>
        <w:color w:val="A02B93" w:themeColor="accent5"/>
      </w:rPr>
    </w:lvl>
    <w:lvl w:ilvl="1">
      <w:start w:val="1"/>
      <w:numFmt w:val="bullet"/>
      <w:pStyle w:val="BulletedListlvl2"/>
      <w:lvlText w:val="‒"/>
      <w:lvlJc w:val="left"/>
      <w:pPr>
        <w:ind w:left="823" w:hanging="397"/>
      </w:pPr>
      <w:rPr>
        <w:rFonts w:ascii="Times New Roman" w:hAnsi="Times New Roman" w:cs="Times New Roman" w:hint="default"/>
        <w:color w:val="404040" w:themeColor="text1" w:themeTint="BF"/>
      </w:rPr>
    </w:lvl>
    <w:lvl w:ilvl="2">
      <w:start w:val="1"/>
      <w:numFmt w:val="bullet"/>
      <w:pStyle w:val="BulletedListlvl3"/>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11">
    <w:nsid w:val="64DC0EDC"/>
    <w:multiLevelType w:val="hybridMultilevel"/>
    <w:tmpl w:val="865E2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A65622E"/>
    <w:multiLevelType w:val="hybridMultilevel"/>
    <w:tmpl w:val="A09C194A"/>
    <w:lvl w:ilvl="0" w:tplc="11344D5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FE03F05"/>
    <w:multiLevelType w:val="multilevel"/>
    <w:tmpl w:val="35649932"/>
    <w:lvl w:ilvl="0">
      <w:start w:val="1"/>
      <w:numFmt w:val="decimal"/>
      <w:lvlText w:val="Q%1."/>
      <w:lvlJc w:val="left"/>
      <w:pPr>
        <w:ind w:left="1003" w:hanging="360"/>
      </w:pPr>
      <w:rPr>
        <w:rFonts w:hint="default"/>
        <w:b w:val="0"/>
        <w:bCs/>
      </w:rPr>
    </w:lvl>
    <w:lvl w:ilvl="1">
      <w:start w:val="1"/>
      <w:numFmt w:val="bullet"/>
      <w:lvlText w:val="-"/>
      <w:lvlJc w:val="left"/>
      <w:pPr>
        <w:ind w:left="1723" w:hanging="360"/>
      </w:pPr>
      <w:rPr>
        <w:rFonts w:ascii="Arial" w:hAnsi="Arial" w:hint="default"/>
      </w:rPr>
    </w:lvl>
    <w:lvl w:ilvl="2">
      <w:start w:val="1"/>
      <w:numFmt w:val="lowerRoman"/>
      <w:lvlText w:val="Q%1%2%3."/>
      <w:lvlJc w:val="left"/>
      <w:pPr>
        <w:ind w:left="2443" w:hanging="360"/>
      </w:pPr>
      <w:rPr>
        <w:rFonts w:hint="default"/>
      </w:rPr>
    </w:lvl>
    <w:lvl w:ilvl="3">
      <w:start w:val="1"/>
      <w:numFmt w:val="bullet"/>
      <w:lvlText w:val=""/>
      <w:lvlJc w:val="left"/>
      <w:pPr>
        <w:ind w:left="3163" w:hanging="360"/>
      </w:pPr>
      <w:rPr>
        <w:rFonts w:ascii="Symbol" w:hAnsi="Symbol" w:hint="default"/>
      </w:rPr>
    </w:lvl>
    <w:lvl w:ilvl="4">
      <w:start w:val="1"/>
      <w:numFmt w:val="bullet"/>
      <w:lvlText w:val="o"/>
      <w:lvlJc w:val="left"/>
      <w:pPr>
        <w:ind w:left="3883" w:hanging="360"/>
      </w:pPr>
      <w:rPr>
        <w:rFonts w:ascii="Courier New" w:hAnsi="Courier New" w:cs="Courier New" w:hint="default"/>
      </w:rPr>
    </w:lvl>
    <w:lvl w:ilvl="5">
      <w:start w:val="1"/>
      <w:numFmt w:val="bullet"/>
      <w:lvlText w:val=""/>
      <w:lvlJc w:val="left"/>
      <w:pPr>
        <w:ind w:left="4603" w:hanging="360"/>
      </w:pPr>
      <w:rPr>
        <w:rFonts w:ascii="Wingdings" w:hAnsi="Wingdings" w:hint="default"/>
      </w:rPr>
    </w:lvl>
    <w:lvl w:ilvl="6">
      <w:start w:val="1"/>
      <w:numFmt w:val="bullet"/>
      <w:lvlText w:val=""/>
      <w:lvlJc w:val="left"/>
      <w:pPr>
        <w:ind w:left="5323" w:hanging="360"/>
      </w:pPr>
      <w:rPr>
        <w:rFonts w:ascii="Symbol" w:hAnsi="Symbol" w:hint="default"/>
      </w:rPr>
    </w:lvl>
    <w:lvl w:ilvl="7">
      <w:start w:val="1"/>
      <w:numFmt w:val="bullet"/>
      <w:lvlText w:val="o"/>
      <w:lvlJc w:val="left"/>
      <w:pPr>
        <w:ind w:left="6043" w:hanging="360"/>
      </w:pPr>
      <w:rPr>
        <w:rFonts w:ascii="Courier New" w:hAnsi="Courier New" w:cs="Courier New" w:hint="default"/>
      </w:rPr>
    </w:lvl>
    <w:lvl w:ilvl="8">
      <w:start w:val="1"/>
      <w:numFmt w:val="bullet"/>
      <w:lvlText w:val=""/>
      <w:lvlJc w:val="left"/>
      <w:pPr>
        <w:ind w:left="6763" w:hanging="360"/>
      </w:pPr>
      <w:rPr>
        <w:rFonts w:ascii="Wingdings" w:hAnsi="Wingdings" w:hint="default"/>
      </w:rPr>
    </w:lvl>
  </w:abstractNum>
  <w:abstractNum w:abstractNumId="14">
    <w:nsid w:val="7ACF37AC"/>
    <w:multiLevelType w:val="multilevel"/>
    <w:tmpl w:val="35649932"/>
    <w:lvl w:ilvl="0">
      <w:start w:val="1"/>
      <w:numFmt w:val="decimal"/>
      <w:lvlText w:val="Q%1."/>
      <w:lvlJc w:val="left"/>
      <w:pPr>
        <w:ind w:left="1003" w:hanging="360"/>
      </w:pPr>
      <w:rPr>
        <w:rFonts w:hint="default"/>
        <w:b w:val="0"/>
        <w:bCs/>
      </w:rPr>
    </w:lvl>
    <w:lvl w:ilvl="1">
      <w:start w:val="1"/>
      <w:numFmt w:val="bullet"/>
      <w:lvlText w:val="-"/>
      <w:lvlJc w:val="left"/>
      <w:pPr>
        <w:ind w:left="1723" w:hanging="360"/>
      </w:pPr>
      <w:rPr>
        <w:rFonts w:ascii="Arial" w:hAnsi="Arial" w:hint="default"/>
      </w:rPr>
    </w:lvl>
    <w:lvl w:ilvl="2">
      <w:start w:val="1"/>
      <w:numFmt w:val="lowerRoman"/>
      <w:lvlText w:val="Q%1%2%3."/>
      <w:lvlJc w:val="left"/>
      <w:pPr>
        <w:ind w:left="2443" w:hanging="360"/>
      </w:pPr>
      <w:rPr>
        <w:rFonts w:hint="default"/>
      </w:rPr>
    </w:lvl>
    <w:lvl w:ilvl="3">
      <w:start w:val="1"/>
      <w:numFmt w:val="bullet"/>
      <w:lvlText w:val=""/>
      <w:lvlJc w:val="left"/>
      <w:pPr>
        <w:ind w:left="3163" w:hanging="360"/>
      </w:pPr>
      <w:rPr>
        <w:rFonts w:ascii="Symbol" w:hAnsi="Symbol" w:hint="default"/>
      </w:rPr>
    </w:lvl>
    <w:lvl w:ilvl="4">
      <w:start w:val="1"/>
      <w:numFmt w:val="bullet"/>
      <w:lvlText w:val="o"/>
      <w:lvlJc w:val="left"/>
      <w:pPr>
        <w:ind w:left="3883" w:hanging="360"/>
      </w:pPr>
      <w:rPr>
        <w:rFonts w:ascii="Courier New" w:hAnsi="Courier New" w:cs="Courier New" w:hint="default"/>
      </w:rPr>
    </w:lvl>
    <w:lvl w:ilvl="5">
      <w:start w:val="1"/>
      <w:numFmt w:val="bullet"/>
      <w:lvlText w:val=""/>
      <w:lvlJc w:val="left"/>
      <w:pPr>
        <w:ind w:left="4603" w:hanging="360"/>
      </w:pPr>
      <w:rPr>
        <w:rFonts w:ascii="Wingdings" w:hAnsi="Wingdings" w:hint="default"/>
      </w:rPr>
    </w:lvl>
    <w:lvl w:ilvl="6">
      <w:start w:val="1"/>
      <w:numFmt w:val="bullet"/>
      <w:lvlText w:val=""/>
      <w:lvlJc w:val="left"/>
      <w:pPr>
        <w:ind w:left="5323" w:hanging="360"/>
      </w:pPr>
      <w:rPr>
        <w:rFonts w:ascii="Symbol" w:hAnsi="Symbol" w:hint="default"/>
      </w:rPr>
    </w:lvl>
    <w:lvl w:ilvl="7">
      <w:start w:val="1"/>
      <w:numFmt w:val="bullet"/>
      <w:lvlText w:val="o"/>
      <w:lvlJc w:val="left"/>
      <w:pPr>
        <w:ind w:left="6043" w:hanging="360"/>
      </w:pPr>
      <w:rPr>
        <w:rFonts w:ascii="Courier New" w:hAnsi="Courier New" w:cs="Courier New" w:hint="default"/>
      </w:rPr>
    </w:lvl>
    <w:lvl w:ilvl="8">
      <w:start w:val="1"/>
      <w:numFmt w:val="bullet"/>
      <w:lvlText w:val=""/>
      <w:lvlJc w:val="left"/>
      <w:pPr>
        <w:ind w:left="6763" w:hanging="360"/>
      </w:pPr>
      <w:rPr>
        <w:rFonts w:ascii="Wingdings" w:hAnsi="Wingdings" w:hint="default"/>
      </w:rPr>
    </w:lvl>
  </w:abstractNum>
  <w:num w:numId="1">
    <w:abstractNumId w:val="10"/>
    <w:lvlOverride w:ilvl="0">
      <w:lvl w:ilvl="0">
        <w:start w:val="1"/>
        <w:numFmt w:val="bullet"/>
        <w:pStyle w:val="BulletedListlvl1"/>
        <w:lvlText w:val=""/>
        <w:lvlJc w:val="left"/>
        <w:pPr>
          <w:ind w:left="-1" w:hanging="283"/>
        </w:pPr>
        <w:rPr>
          <w:rFonts w:ascii="Symbol" w:hAnsi="Symbol" w:hint="default"/>
          <w:color w:val="404040" w:themeColor="text1" w:themeTint="BF"/>
        </w:rPr>
      </w:lvl>
    </w:lvlOverride>
    <w:lvlOverride w:ilvl="1">
      <w:lvl w:ilvl="1">
        <w:start w:val="1"/>
        <w:numFmt w:val="bullet"/>
        <w:pStyle w:val="BulletedListlvl2"/>
        <w:lvlText w:val="‒"/>
        <w:lvlJc w:val="left"/>
        <w:pPr>
          <w:ind w:left="453"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850" w:hanging="284"/>
        </w:pPr>
        <w:rPr>
          <w:rFonts w:ascii="Wingdings" w:hAnsi="Wingdings" w:hint="default"/>
        </w:rPr>
      </w:lvl>
    </w:lvlOverride>
    <w:lvlOverride w:ilvl="3">
      <w:lvl w:ilvl="3">
        <w:start w:val="1"/>
        <w:numFmt w:val="bullet"/>
        <w:lvlText w:val=""/>
        <w:lvlJc w:val="left"/>
        <w:pPr>
          <w:ind w:left="1361" w:hanging="283"/>
        </w:pPr>
        <w:rPr>
          <w:rFonts w:ascii="Symbol" w:hAnsi="Symbol" w:hint="default"/>
        </w:rPr>
      </w:lvl>
    </w:lvlOverride>
    <w:lvlOverride w:ilvl="4">
      <w:lvl w:ilvl="4">
        <w:start w:val="1"/>
        <w:numFmt w:val="bullet"/>
        <w:lvlText w:val="o"/>
        <w:lvlJc w:val="left"/>
        <w:pPr>
          <w:ind w:left="1815" w:hanging="283"/>
        </w:pPr>
        <w:rPr>
          <w:rFonts w:ascii="Courier New" w:hAnsi="Courier New" w:cs="Courier New" w:hint="default"/>
        </w:rPr>
      </w:lvl>
    </w:lvlOverride>
    <w:lvlOverride w:ilvl="5">
      <w:lvl w:ilvl="5">
        <w:start w:val="1"/>
        <w:numFmt w:val="bullet"/>
        <w:lvlText w:val=""/>
        <w:lvlJc w:val="left"/>
        <w:pPr>
          <w:ind w:left="2269" w:hanging="283"/>
        </w:pPr>
        <w:rPr>
          <w:rFonts w:ascii="Wingdings" w:hAnsi="Wingdings" w:hint="default"/>
        </w:rPr>
      </w:lvl>
    </w:lvlOverride>
    <w:lvlOverride w:ilvl="6">
      <w:lvl w:ilvl="6">
        <w:start w:val="1"/>
        <w:numFmt w:val="bullet"/>
        <w:lvlText w:val=""/>
        <w:lvlJc w:val="left"/>
        <w:pPr>
          <w:ind w:left="2723" w:hanging="283"/>
        </w:pPr>
        <w:rPr>
          <w:rFonts w:ascii="Symbol" w:hAnsi="Symbol" w:hint="default"/>
        </w:rPr>
      </w:lvl>
    </w:lvlOverride>
    <w:lvlOverride w:ilvl="7">
      <w:lvl w:ilvl="7">
        <w:start w:val="1"/>
        <w:numFmt w:val="bullet"/>
        <w:lvlText w:val="o"/>
        <w:lvlJc w:val="left"/>
        <w:pPr>
          <w:ind w:left="3177" w:hanging="283"/>
        </w:pPr>
        <w:rPr>
          <w:rFonts w:ascii="Courier New" w:hAnsi="Courier New" w:cs="Courier New" w:hint="default"/>
        </w:rPr>
      </w:lvl>
    </w:lvlOverride>
    <w:lvlOverride w:ilvl="8">
      <w:lvl w:ilvl="8">
        <w:start w:val="1"/>
        <w:numFmt w:val="bullet"/>
        <w:lvlText w:val=""/>
        <w:lvlJc w:val="left"/>
        <w:pPr>
          <w:ind w:left="3631" w:hanging="283"/>
        </w:pPr>
        <w:rPr>
          <w:rFonts w:ascii="Wingdings" w:hAnsi="Wingdings" w:hint="default"/>
        </w:rPr>
      </w:lvl>
    </w:lvlOverride>
  </w:num>
  <w:num w:numId="2">
    <w:abstractNumId w:val="3"/>
  </w:num>
  <w:num w:numId="3">
    <w:abstractNumId w:val="9"/>
  </w:num>
  <w:num w:numId="4">
    <w:abstractNumId w:val="13"/>
  </w:num>
  <w:num w:numId="5">
    <w:abstractNumId w:val="1"/>
  </w:num>
  <w:num w:numId="6">
    <w:abstractNumId w:val="14"/>
  </w:num>
  <w:num w:numId="7">
    <w:abstractNumId w:val="6"/>
  </w:num>
  <w:num w:numId="8">
    <w:abstractNumId w:val="7"/>
  </w:num>
  <w:num w:numId="9">
    <w:abstractNumId w:val="0"/>
  </w:num>
  <w:num w:numId="10">
    <w:abstractNumId w:val="8"/>
  </w:num>
  <w:num w:numId="11">
    <w:abstractNumId w:val="4"/>
  </w:num>
  <w:num w:numId="12">
    <w:abstractNumId w:val="5"/>
  </w:num>
  <w:num w:numId="13">
    <w:abstractNumId w:val="12"/>
  </w:num>
  <w:num w:numId="14">
    <w:abstractNumId w:val="2"/>
  </w:num>
  <w:num w:numId="15">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4F5"/>
    <w:rsid w:val="00001D52"/>
    <w:rsid w:val="00013094"/>
    <w:rsid w:val="000131B4"/>
    <w:rsid w:val="00027B4B"/>
    <w:rsid w:val="000566C0"/>
    <w:rsid w:val="000643A0"/>
    <w:rsid w:val="000644CA"/>
    <w:rsid w:val="00065B86"/>
    <w:rsid w:val="000751D7"/>
    <w:rsid w:val="00083625"/>
    <w:rsid w:val="000849BB"/>
    <w:rsid w:val="00087350"/>
    <w:rsid w:val="00092E29"/>
    <w:rsid w:val="000A3FD6"/>
    <w:rsid w:val="000B1849"/>
    <w:rsid w:val="000B2AA9"/>
    <w:rsid w:val="000B3B76"/>
    <w:rsid w:val="000C00CA"/>
    <w:rsid w:val="000C113B"/>
    <w:rsid w:val="000C1BD8"/>
    <w:rsid w:val="000C1E3C"/>
    <w:rsid w:val="000C2A74"/>
    <w:rsid w:val="000C58AA"/>
    <w:rsid w:val="000D1162"/>
    <w:rsid w:val="000F0D18"/>
    <w:rsid w:val="0012527C"/>
    <w:rsid w:val="00125539"/>
    <w:rsid w:val="0013595A"/>
    <w:rsid w:val="00141D94"/>
    <w:rsid w:val="0014273D"/>
    <w:rsid w:val="00143D6E"/>
    <w:rsid w:val="001534E7"/>
    <w:rsid w:val="00163204"/>
    <w:rsid w:val="00165D4A"/>
    <w:rsid w:val="001A6BBF"/>
    <w:rsid w:val="001B57C6"/>
    <w:rsid w:val="001B7665"/>
    <w:rsid w:val="001C0536"/>
    <w:rsid w:val="001E2B0F"/>
    <w:rsid w:val="001F0D38"/>
    <w:rsid w:val="001F4495"/>
    <w:rsid w:val="002016C1"/>
    <w:rsid w:val="00203435"/>
    <w:rsid w:val="00206F1B"/>
    <w:rsid w:val="002216FB"/>
    <w:rsid w:val="00227B78"/>
    <w:rsid w:val="0023195A"/>
    <w:rsid w:val="00237C08"/>
    <w:rsid w:val="002417C1"/>
    <w:rsid w:val="00241973"/>
    <w:rsid w:val="0025157C"/>
    <w:rsid w:val="00260B6C"/>
    <w:rsid w:val="002617F2"/>
    <w:rsid w:val="00272C29"/>
    <w:rsid w:val="00283362"/>
    <w:rsid w:val="0029290D"/>
    <w:rsid w:val="002A2CDD"/>
    <w:rsid w:val="002B3966"/>
    <w:rsid w:val="002B398B"/>
    <w:rsid w:val="002B754D"/>
    <w:rsid w:val="002D0B5A"/>
    <w:rsid w:val="002D4708"/>
    <w:rsid w:val="002E0B20"/>
    <w:rsid w:val="002F0661"/>
    <w:rsid w:val="002F3B91"/>
    <w:rsid w:val="00300BA9"/>
    <w:rsid w:val="00301BE2"/>
    <w:rsid w:val="00303948"/>
    <w:rsid w:val="00321B56"/>
    <w:rsid w:val="00343D26"/>
    <w:rsid w:val="00362E64"/>
    <w:rsid w:val="00367754"/>
    <w:rsid w:val="00391E6F"/>
    <w:rsid w:val="00396ADF"/>
    <w:rsid w:val="003971B0"/>
    <w:rsid w:val="003A0E58"/>
    <w:rsid w:val="003A1453"/>
    <w:rsid w:val="003A2567"/>
    <w:rsid w:val="003B6409"/>
    <w:rsid w:val="003C073E"/>
    <w:rsid w:val="003D1B2B"/>
    <w:rsid w:val="003D6469"/>
    <w:rsid w:val="003E0105"/>
    <w:rsid w:val="003F22A9"/>
    <w:rsid w:val="003F7947"/>
    <w:rsid w:val="00400314"/>
    <w:rsid w:val="00405D72"/>
    <w:rsid w:val="00407B8C"/>
    <w:rsid w:val="004146CC"/>
    <w:rsid w:val="00435257"/>
    <w:rsid w:val="0044172E"/>
    <w:rsid w:val="004434C9"/>
    <w:rsid w:val="00457ACD"/>
    <w:rsid w:val="00463246"/>
    <w:rsid w:val="00466E1E"/>
    <w:rsid w:val="00480B44"/>
    <w:rsid w:val="00487FB3"/>
    <w:rsid w:val="004947FC"/>
    <w:rsid w:val="004A7D3D"/>
    <w:rsid w:val="004B0B44"/>
    <w:rsid w:val="004B6092"/>
    <w:rsid w:val="004B6307"/>
    <w:rsid w:val="004B6549"/>
    <w:rsid w:val="004C2AF1"/>
    <w:rsid w:val="004D77DA"/>
    <w:rsid w:val="004E06C2"/>
    <w:rsid w:val="004E6DB8"/>
    <w:rsid w:val="004F0DDE"/>
    <w:rsid w:val="00501D3E"/>
    <w:rsid w:val="00502458"/>
    <w:rsid w:val="005073EC"/>
    <w:rsid w:val="00510CFC"/>
    <w:rsid w:val="00511717"/>
    <w:rsid w:val="005158EB"/>
    <w:rsid w:val="00520E46"/>
    <w:rsid w:val="00542F6A"/>
    <w:rsid w:val="00550B0D"/>
    <w:rsid w:val="00555CE4"/>
    <w:rsid w:val="00584CDB"/>
    <w:rsid w:val="00597E51"/>
    <w:rsid w:val="005B67FC"/>
    <w:rsid w:val="005B6C73"/>
    <w:rsid w:val="005C216F"/>
    <w:rsid w:val="005E12C7"/>
    <w:rsid w:val="005E5109"/>
    <w:rsid w:val="005F17C8"/>
    <w:rsid w:val="00602E96"/>
    <w:rsid w:val="00610906"/>
    <w:rsid w:val="00615487"/>
    <w:rsid w:val="00617B80"/>
    <w:rsid w:val="00646C2F"/>
    <w:rsid w:val="00653288"/>
    <w:rsid w:val="00657BC2"/>
    <w:rsid w:val="0066183A"/>
    <w:rsid w:val="006654E0"/>
    <w:rsid w:val="00670DFC"/>
    <w:rsid w:val="006748F4"/>
    <w:rsid w:val="006752F6"/>
    <w:rsid w:val="00683DD9"/>
    <w:rsid w:val="0069035A"/>
    <w:rsid w:val="0069110E"/>
    <w:rsid w:val="00697A4A"/>
    <w:rsid w:val="006A09AB"/>
    <w:rsid w:val="006B2B67"/>
    <w:rsid w:val="006B471F"/>
    <w:rsid w:val="006C3D59"/>
    <w:rsid w:val="006D0DE7"/>
    <w:rsid w:val="006D50FC"/>
    <w:rsid w:val="006F7744"/>
    <w:rsid w:val="007313CC"/>
    <w:rsid w:val="00736CE4"/>
    <w:rsid w:val="00745334"/>
    <w:rsid w:val="00754B74"/>
    <w:rsid w:val="00754E4A"/>
    <w:rsid w:val="0076145F"/>
    <w:rsid w:val="007A21E8"/>
    <w:rsid w:val="007A446B"/>
    <w:rsid w:val="007B63B2"/>
    <w:rsid w:val="007B7008"/>
    <w:rsid w:val="007C2FF7"/>
    <w:rsid w:val="007D2A7E"/>
    <w:rsid w:val="007D499B"/>
    <w:rsid w:val="007D6F91"/>
    <w:rsid w:val="007E5A15"/>
    <w:rsid w:val="00800008"/>
    <w:rsid w:val="00806806"/>
    <w:rsid w:val="008221C2"/>
    <w:rsid w:val="00830BB4"/>
    <w:rsid w:val="00834F09"/>
    <w:rsid w:val="00850C94"/>
    <w:rsid w:val="00852C2B"/>
    <w:rsid w:val="0085463A"/>
    <w:rsid w:val="00855CFA"/>
    <w:rsid w:val="008617BF"/>
    <w:rsid w:val="00871E2F"/>
    <w:rsid w:val="00872624"/>
    <w:rsid w:val="008758DE"/>
    <w:rsid w:val="00887288"/>
    <w:rsid w:val="00892F6B"/>
    <w:rsid w:val="00897979"/>
    <w:rsid w:val="00897E5A"/>
    <w:rsid w:val="008A5B4F"/>
    <w:rsid w:val="008B6A2B"/>
    <w:rsid w:val="008B7D05"/>
    <w:rsid w:val="008D01BC"/>
    <w:rsid w:val="008D1938"/>
    <w:rsid w:val="008D20DB"/>
    <w:rsid w:val="008E0E2E"/>
    <w:rsid w:val="008F3E49"/>
    <w:rsid w:val="008F4899"/>
    <w:rsid w:val="008F5523"/>
    <w:rsid w:val="009004D8"/>
    <w:rsid w:val="00912AC3"/>
    <w:rsid w:val="00916EC2"/>
    <w:rsid w:val="00930300"/>
    <w:rsid w:val="009329C4"/>
    <w:rsid w:val="00932EF8"/>
    <w:rsid w:val="009459E1"/>
    <w:rsid w:val="00950D21"/>
    <w:rsid w:val="009562E7"/>
    <w:rsid w:val="00956FDA"/>
    <w:rsid w:val="00961571"/>
    <w:rsid w:val="00972CAE"/>
    <w:rsid w:val="009730FE"/>
    <w:rsid w:val="00980664"/>
    <w:rsid w:val="00990212"/>
    <w:rsid w:val="009A292B"/>
    <w:rsid w:val="009A765C"/>
    <w:rsid w:val="009B4E99"/>
    <w:rsid w:val="009B6D8A"/>
    <w:rsid w:val="009C0852"/>
    <w:rsid w:val="009C5F41"/>
    <w:rsid w:val="009D60D4"/>
    <w:rsid w:val="009E04B1"/>
    <w:rsid w:val="009E275F"/>
    <w:rsid w:val="009F5860"/>
    <w:rsid w:val="00A23EF9"/>
    <w:rsid w:val="00A65564"/>
    <w:rsid w:val="00A85F6D"/>
    <w:rsid w:val="00A93F60"/>
    <w:rsid w:val="00A940FA"/>
    <w:rsid w:val="00AB14B7"/>
    <w:rsid w:val="00AD03E8"/>
    <w:rsid w:val="00AD4E9E"/>
    <w:rsid w:val="00AE1338"/>
    <w:rsid w:val="00B02558"/>
    <w:rsid w:val="00B06349"/>
    <w:rsid w:val="00B30E19"/>
    <w:rsid w:val="00B42F4C"/>
    <w:rsid w:val="00B43BD0"/>
    <w:rsid w:val="00B60BFC"/>
    <w:rsid w:val="00B63334"/>
    <w:rsid w:val="00B66EAF"/>
    <w:rsid w:val="00B671A0"/>
    <w:rsid w:val="00B72CCA"/>
    <w:rsid w:val="00B7466A"/>
    <w:rsid w:val="00B9441A"/>
    <w:rsid w:val="00BA4724"/>
    <w:rsid w:val="00BA52E0"/>
    <w:rsid w:val="00BA640A"/>
    <w:rsid w:val="00BD4F96"/>
    <w:rsid w:val="00BF78DE"/>
    <w:rsid w:val="00C024DD"/>
    <w:rsid w:val="00C10FC4"/>
    <w:rsid w:val="00C159AD"/>
    <w:rsid w:val="00C15EA8"/>
    <w:rsid w:val="00C32FF6"/>
    <w:rsid w:val="00C45A9F"/>
    <w:rsid w:val="00C52B5F"/>
    <w:rsid w:val="00C5344A"/>
    <w:rsid w:val="00C5650C"/>
    <w:rsid w:val="00C6083E"/>
    <w:rsid w:val="00C61A43"/>
    <w:rsid w:val="00C726B1"/>
    <w:rsid w:val="00C769D2"/>
    <w:rsid w:val="00C804AF"/>
    <w:rsid w:val="00C81B42"/>
    <w:rsid w:val="00C859B3"/>
    <w:rsid w:val="00C959AC"/>
    <w:rsid w:val="00C968BE"/>
    <w:rsid w:val="00CA0FCA"/>
    <w:rsid w:val="00CA2D48"/>
    <w:rsid w:val="00CA6071"/>
    <w:rsid w:val="00CA6518"/>
    <w:rsid w:val="00CA6C73"/>
    <w:rsid w:val="00CB2FFB"/>
    <w:rsid w:val="00CB4B3C"/>
    <w:rsid w:val="00CD3C42"/>
    <w:rsid w:val="00CD51C5"/>
    <w:rsid w:val="00CE3E91"/>
    <w:rsid w:val="00D03EC8"/>
    <w:rsid w:val="00D11476"/>
    <w:rsid w:val="00D17EE8"/>
    <w:rsid w:val="00D3674F"/>
    <w:rsid w:val="00D44AB7"/>
    <w:rsid w:val="00D50EC7"/>
    <w:rsid w:val="00D57569"/>
    <w:rsid w:val="00D63C5C"/>
    <w:rsid w:val="00D64D51"/>
    <w:rsid w:val="00D93E8B"/>
    <w:rsid w:val="00DA7B94"/>
    <w:rsid w:val="00DB50C4"/>
    <w:rsid w:val="00DC14F5"/>
    <w:rsid w:val="00DF669B"/>
    <w:rsid w:val="00E101A4"/>
    <w:rsid w:val="00E1559B"/>
    <w:rsid w:val="00E20223"/>
    <w:rsid w:val="00E2108E"/>
    <w:rsid w:val="00E30B95"/>
    <w:rsid w:val="00E31EF1"/>
    <w:rsid w:val="00E35182"/>
    <w:rsid w:val="00E43AD2"/>
    <w:rsid w:val="00E44C50"/>
    <w:rsid w:val="00E705BF"/>
    <w:rsid w:val="00E86AD8"/>
    <w:rsid w:val="00EA4976"/>
    <w:rsid w:val="00EA4E18"/>
    <w:rsid w:val="00EA7129"/>
    <w:rsid w:val="00EA7EDE"/>
    <w:rsid w:val="00EB609B"/>
    <w:rsid w:val="00EC6A56"/>
    <w:rsid w:val="00ED10F1"/>
    <w:rsid w:val="00ED1877"/>
    <w:rsid w:val="00ED388E"/>
    <w:rsid w:val="00ED4B5D"/>
    <w:rsid w:val="00EE21CB"/>
    <w:rsid w:val="00EE22E6"/>
    <w:rsid w:val="00EF0654"/>
    <w:rsid w:val="00EF21A4"/>
    <w:rsid w:val="00F01DB6"/>
    <w:rsid w:val="00F06494"/>
    <w:rsid w:val="00F076E3"/>
    <w:rsid w:val="00F16172"/>
    <w:rsid w:val="00F27DCA"/>
    <w:rsid w:val="00F40248"/>
    <w:rsid w:val="00F418EF"/>
    <w:rsid w:val="00F43856"/>
    <w:rsid w:val="00F43F76"/>
    <w:rsid w:val="00F521F9"/>
    <w:rsid w:val="00F633C2"/>
    <w:rsid w:val="00F84C03"/>
    <w:rsid w:val="00F911EC"/>
    <w:rsid w:val="00F96F97"/>
    <w:rsid w:val="00FA4C51"/>
    <w:rsid w:val="00FB3A96"/>
    <w:rsid w:val="00FD1A34"/>
    <w:rsid w:val="00FD37CB"/>
    <w:rsid w:val="00FD7D6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16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1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1"/>
    <w:qFormat/>
    <w:rsid w:val="00DC14F5"/>
    <w:pPr>
      <w:spacing w:before="240" w:after="0" w:line="240" w:lineRule="auto"/>
    </w:pPr>
    <w:rPr>
      <w:color w:val="262626" w:themeColor="text1" w:themeTint="D9"/>
      <w:kern w:val="0"/>
      <w:sz w:val="22"/>
      <w:szCs w:val="20"/>
      <w:lang w:eastAsia="zh-CN"/>
    </w:rPr>
  </w:style>
  <w:style w:type="paragraph" w:styleId="Heading1">
    <w:name w:val="heading 1"/>
    <w:basedOn w:val="Normal"/>
    <w:next w:val="Normal"/>
    <w:link w:val="Heading1Char"/>
    <w:uiPriority w:val="9"/>
    <w:qFormat/>
    <w:rsid w:val="00DC14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14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14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14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14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14F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14F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14F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14F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14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14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14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14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14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14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14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14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14F5"/>
    <w:rPr>
      <w:rFonts w:eastAsiaTheme="majorEastAsia" w:cstheme="majorBidi"/>
      <w:color w:val="272727" w:themeColor="text1" w:themeTint="D8"/>
    </w:rPr>
  </w:style>
  <w:style w:type="paragraph" w:styleId="Title">
    <w:name w:val="Title"/>
    <w:basedOn w:val="Normal"/>
    <w:next w:val="Normal"/>
    <w:link w:val="TitleChar"/>
    <w:uiPriority w:val="10"/>
    <w:qFormat/>
    <w:rsid w:val="00DC14F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14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14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14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14F5"/>
    <w:pPr>
      <w:spacing w:before="160"/>
      <w:jc w:val="center"/>
    </w:pPr>
    <w:rPr>
      <w:i/>
      <w:iCs/>
      <w:color w:val="404040" w:themeColor="text1" w:themeTint="BF"/>
    </w:rPr>
  </w:style>
  <w:style w:type="character" w:customStyle="1" w:styleId="QuoteChar">
    <w:name w:val="Quote Char"/>
    <w:basedOn w:val="DefaultParagraphFont"/>
    <w:link w:val="Quote"/>
    <w:uiPriority w:val="29"/>
    <w:rsid w:val="00DC14F5"/>
    <w:rPr>
      <w:i/>
      <w:iCs/>
      <w:color w:val="404040" w:themeColor="text1" w:themeTint="BF"/>
    </w:rPr>
  </w:style>
  <w:style w:type="paragraph" w:styleId="ListParagraph">
    <w:name w:val="List Paragraph"/>
    <w:basedOn w:val="Normal"/>
    <w:uiPriority w:val="34"/>
    <w:qFormat/>
    <w:rsid w:val="00DC14F5"/>
    <w:pPr>
      <w:ind w:left="720"/>
      <w:contextualSpacing/>
    </w:pPr>
  </w:style>
  <w:style w:type="character" w:styleId="IntenseEmphasis">
    <w:name w:val="Intense Emphasis"/>
    <w:basedOn w:val="DefaultParagraphFont"/>
    <w:uiPriority w:val="21"/>
    <w:qFormat/>
    <w:rsid w:val="00DC14F5"/>
    <w:rPr>
      <w:i/>
      <w:iCs/>
      <w:color w:val="0F4761" w:themeColor="accent1" w:themeShade="BF"/>
    </w:rPr>
  </w:style>
  <w:style w:type="paragraph" w:styleId="IntenseQuote">
    <w:name w:val="Intense Quote"/>
    <w:basedOn w:val="Normal"/>
    <w:next w:val="Normal"/>
    <w:link w:val="IntenseQuoteChar"/>
    <w:uiPriority w:val="30"/>
    <w:qFormat/>
    <w:rsid w:val="00DC14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14F5"/>
    <w:rPr>
      <w:i/>
      <w:iCs/>
      <w:color w:val="0F4761" w:themeColor="accent1" w:themeShade="BF"/>
    </w:rPr>
  </w:style>
  <w:style w:type="character" w:styleId="IntenseReference">
    <w:name w:val="Intense Reference"/>
    <w:basedOn w:val="DefaultParagraphFont"/>
    <w:uiPriority w:val="32"/>
    <w:qFormat/>
    <w:rsid w:val="00DC14F5"/>
    <w:rPr>
      <w:b/>
      <w:bCs/>
      <w:smallCaps/>
      <w:color w:val="0F4761" w:themeColor="accent1" w:themeShade="BF"/>
      <w:spacing w:val="5"/>
    </w:rPr>
  </w:style>
  <w:style w:type="table" w:styleId="TableGrid">
    <w:name w:val="Table Grid"/>
    <w:basedOn w:val="TableNormal"/>
    <w:uiPriority w:val="39"/>
    <w:rsid w:val="00DC14F5"/>
    <w:pPr>
      <w:spacing w:after="0" w:line="240" w:lineRule="auto"/>
    </w:pPr>
    <w:rPr>
      <w:color w:val="262626" w:themeColor="text1" w:themeTint="D9"/>
      <w:kern w:val="0"/>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edListlvl1">
    <w:name w:val="Bulleted List lvl1"/>
    <w:basedOn w:val="Normal"/>
    <w:uiPriority w:val="10"/>
    <w:qFormat/>
    <w:rsid w:val="00DC14F5"/>
    <w:pPr>
      <w:numPr>
        <w:numId w:val="1"/>
      </w:numPr>
      <w:spacing w:before="60" w:after="120" w:line="264" w:lineRule="auto"/>
    </w:pPr>
    <w:rPr>
      <w:rFonts w:ascii="Arial" w:eastAsia="Cambria" w:hAnsi="Arial" w:cs="Times New Roman"/>
      <w:color w:val="000000" w:themeColor="text1"/>
      <w:sz w:val="20"/>
      <w:szCs w:val="24"/>
    </w:rPr>
  </w:style>
  <w:style w:type="paragraph" w:customStyle="1" w:styleId="BulletedListlvl2">
    <w:name w:val="Bulleted List lvl2"/>
    <w:basedOn w:val="BulletedListlvl1"/>
    <w:uiPriority w:val="10"/>
    <w:rsid w:val="00DC14F5"/>
    <w:pPr>
      <w:numPr>
        <w:ilvl w:val="1"/>
      </w:numPr>
    </w:pPr>
  </w:style>
  <w:style w:type="paragraph" w:customStyle="1" w:styleId="BulletedListlvl3">
    <w:name w:val="Bulleted List lvl3"/>
    <w:basedOn w:val="BulletedListlvl2"/>
    <w:uiPriority w:val="10"/>
    <w:rsid w:val="00DC14F5"/>
    <w:pPr>
      <w:numPr>
        <w:ilvl w:val="2"/>
      </w:numPr>
      <w:tabs>
        <w:tab w:val="num" w:pos="360"/>
      </w:tabs>
      <w:ind w:left="720" w:hanging="720"/>
    </w:pPr>
    <w:rPr>
      <w:szCs w:val="19"/>
    </w:rPr>
  </w:style>
  <w:style w:type="paragraph" w:customStyle="1" w:styleId="Boxheading">
    <w:name w:val="Box heading"/>
    <w:basedOn w:val="Normal"/>
    <w:uiPriority w:val="2"/>
    <w:qFormat/>
    <w:rsid w:val="00DC14F5"/>
    <w:pPr>
      <w:spacing w:before="120" w:after="80" w:line="264" w:lineRule="auto"/>
    </w:pPr>
    <w:rPr>
      <w:rFonts w:ascii="Arial" w:eastAsia="Cambria" w:hAnsi="Arial" w:cs="Times New Roman"/>
      <w:b/>
      <w:bCs/>
      <w:color w:val="000000" w:themeColor="text1"/>
      <w:sz w:val="23"/>
      <w:szCs w:val="23"/>
    </w:rPr>
  </w:style>
  <w:style w:type="paragraph" w:customStyle="1" w:styleId="BodyCopy">
    <w:name w:val="Body Copy"/>
    <w:basedOn w:val="Normal"/>
    <w:qFormat/>
    <w:rsid w:val="00125539"/>
    <w:pPr>
      <w:spacing w:before="120" w:after="120" w:line="264" w:lineRule="auto"/>
    </w:pPr>
    <w:rPr>
      <w:rFonts w:ascii="Arial" w:eastAsia="Cambria" w:hAnsi="Arial" w:cs="Times New Roman"/>
      <w:color w:val="000000" w:themeColor="text1"/>
      <w:sz w:val="20"/>
      <w:szCs w:val="24"/>
    </w:rPr>
  </w:style>
  <w:style w:type="paragraph" w:customStyle="1" w:styleId="TableBullet">
    <w:name w:val="Table Bullet"/>
    <w:basedOn w:val="ListParagraph"/>
    <w:uiPriority w:val="11"/>
    <w:qFormat/>
    <w:rsid w:val="00EF0654"/>
    <w:pPr>
      <w:numPr>
        <w:numId w:val="3"/>
      </w:numPr>
      <w:spacing w:before="0"/>
      <w:ind w:left="-1" w:hanging="283"/>
      <w:contextualSpacing w:val="0"/>
    </w:pPr>
  </w:style>
  <w:style w:type="character" w:styleId="CommentReference">
    <w:name w:val="annotation reference"/>
    <w:basedOn w:val="DefaultParagraphFont"/>
    <w:uiPriority w:val="99"/>
    <w:semiHidden/>
    <w:unhideWhenUsed/>
    <w:rsid w:val="00EF0654"/>
    <w:rPr>
      <w:sz w:val="16"/>
      <w:szCs w:val="16"/>
    </w:rPr>
  </w:style>
  <w:style w:type="paragraph" w:styleId="CommentText">
    <w:name w:val="annotation text"/>
    <w:basedOn w:val="Normal"/>
    <w:link w:val="CommentTextChar"/>
    <w:uiPriority w:val="99"/>
    <w:unhideWhenUsed/>
    <w:rsid w:val="00EF0654"/>
    <w:rPr>
      <w:sz w:val="20"/>
    </w:rPr>
  </w:style>
  <w:style w:type="character" w:customStyle="1" w:styleId="CommentTextChar">
    <w:name w:val="Comment Text Char"/>
    <w:basedOn w:val="DefaultParagraphFont"/>
    <w:link w:val="CommentText"/>
    <w:uiPriority w:val="99"/>
    <w:rsid w:val="00EF0654"/>
    <w:rPr>
      <w:color w:val="262626" w:themeColor="text1" w:themeTint="D9"/>
      <w:kern w:val="0"/>
      <w:sz w:val="20"/>
      <w:szCs w:val="20"/>
      <w:lang w:eastAsia="zh-CN"/>
    </w:rPr>
  </w:style>
  <w:style w:type="paragraph" w:styleId="Header">
    <w:name w:val="header"/>
    <w:basedOn w:val="Normal"/>
    <w:link w:val="HeaderChar"/>
    <w:uiPriority w:val="99"/>
    <w:unhideWhenUsed/>
    <w:rsid w:val="006752F6"/>
    <w:pPr>
      <w:tabs>
        <w:tab w:val="center" w:pos="4513"/>
        <w:tab w:val="right" w:pos="9026"/>
      </w:tabs>
      <w:spacing w:before="0"/>
    </w:pPr>
  </w:style>
  <w:style w:type="character" w:customStyle="1" w:styleId="HeaderChar">
    <w:name w:val="Header Char"/>
    <w:basedOn w:val="DefaultParagraphFont"/>
    <w:link w:val="Header"/>
    <w:uiPriority w:val="99"/>
    <w:rsid w:val="006752F6"/>
    <w:rPr>
      <w:color w:val="262626" w:themeColor="text1" w:themeTint="D9"/>
      <w:kern w:val="0"/>
      <w:sz w:val="22"/>
      <w:szCs w:val="20"/>
      <w:lang w:eastAsia="zh-CN"/>
    </w:rPr>
  </w:style>
  <w:style w:type="paragraph" w:styleId="Footer">
    <w:name w:val="footer"/>
    <w:basedOn w:val="Normal"/>
    <w:link w:val="FooterChar"/>
    <w:uiPriority w:val="99"/>
    <w:unhideWhenUsed/>
    <w:rsid w:val="006752F6"/>
    <w:pPr>
      <w:tabs>
        <w:tab w:val="center" w:pos="4513"/>
        <w:tab w:val="right" w:pos="9026"/>
      </w:tabs>
      <w:spacing w:before="0"/>
    </w:pPr>
  </w:style>
  <w:style w:type="character" w:customStyle="1" w:styleId="FooterChar">
    <w:name w:val="Footer Char"/>
    <w:basedOn w:val="DefaultParagraphFont"/>
    <w:link w:val="Footer"/>
    <w:uiPriority w:val="99"/>
    <w:rsid w:val="006752F6"/>
    <w:rPr>
      <w:color w:val="262626" w:themeColor="text1" w:themeTint="D9"/>
      <w:kern w:val="0"/>
      <w:sz w:val="22"/>
      <w:szCs w:val="20"/>
      <w:lang w:eastAsia="zh-CN"/>
    </w:rPr>
  </w:style>
  <w:style w:type="paragraph" w:customStyle="1" w:styleId="TableHeading">
    <w:name w:val="Table Heading"/>
    <w:basedOn w:val="Normal"/>
    <w:qFormat/>
    <w:rsid w:val="00F43856"/>
    <w:pPr>
      <w:spacing w:before="0"/>
    </w:pPr>
    <w:rPr>
      <w:rFonts w:asciiTheme="majorHAnsi" w:hAnsiTheme="majorHAnsi"/>
      <w:b/>
      <w:bCs/>
      <w:color w:val="FFFFFF" w:themeColor="background1"/>
      <w:szCs w:val="22"/>
      <w14:ligatures w14:val="none"/>
    </w:rPr>
  </w:style>
  <w:style w:type="paragraph" w:customStyle="1" w:styleId="NumberedListlvl3">
    <w:name w:val="Numbered List lvl3"/>
    <w:basedOn w:val="Normal"/>
    <w:uiPriority w:val="9"/>
    <w:rsid w:val="00617B80"/>
    <w:pPr>
      <w:spacing w:before="120"/>
    </w:pPr>
    <w:rPr>
      <w14:ligatures w14:val="none"/>
    </w:rPr>
  </w:style>
  <w:style w:type="table" w:customStyle="1" w:styleId="TableGrid1">
    <w:name w:val="Table Grid1"/>
    <w:basedOn w:val="TableNormal"/>
    <w:next w:val="TableGrid"/>
    <w:uiPriority w:val="59"/>
    <w:rsid w:val="004E6DB8"/>
    <w:pPr>
      <w:spacing w:after="0" w:line="240" w:lineRule="auto"/>
    </w:pPr>
    <w:rPr>
      <w:rFonts w:ascii="Calibri" w:eastAsia="Calibri" w:hAnsi="Calibri"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B3B76"/>
    <w:rPr>
      <w:color w:val="467886" w:themeColor="hyperlink"/>
      <w:u w:val="single"/>
    </w:rPr>
  </w:style>
  <w:style w:type="paragraph" w:customStyle="1" w:styleId="BasicParagraph">
    <w:name w:val="[Basic Paragraph]"/>
    <w:basedOn w:val="Normal"/>
    <w:uiPriority w:val="99"/>
    <w:semiHidden/>
    <w:rsid w:val="009D60D4"/>
    <w:pPr>
      <w:autoSpaceDE w:val="0"/>
      <w:autoSpaceDN w:val="0"/>
      <w:adjustRightInd w:val="0"/>
      <w:spacing w:line="288" w:lineRule="auto"/>
      <w:textAlignment w:val="center"/>
    </w:pPr>
    <w:rPr>
      <w:rFonts w:cs="Minion Pro"/>
      <w:color w:val="000000"/>
      <w:lang w:val="en-GB"/>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1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1"/>
    <w:qFormat/>
    <w:rsid w:val="00DC14F5"/>
    <w:pPr>
      <w:spacing w:before="240" w:after="0" w:line="240" w:lineRule="auto"/>
    </w:pPr>
    <w:rPr>
      <w:color w:val="262626" w:themeColor="text1" w:themeTint="D9"/>
      <w:kern w:val="0"/>
      <w:sz w:val="22"/>
      <w:szCs w:val="20"/>
      <w:lang w:eastAsia="zh-CN"/>
    </w:rPr>
  </w:style>
  <w:style w:type="paragraph" w:styleId="Heading1">
    <w:name w:val="heading 1"/>
    <w:basedOn w:val="Normal"/>
    <w:next w:val="Normal"/>
    <w:link w:val="Heading1Char"/>
    <w:uiPriority w:val="9"/>
    <w:qFormat/>
    <w:rsid w:val="00DC14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14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14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14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14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14F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14F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14F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14F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14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14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14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14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14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14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14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14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14F5"/>
    <w:rPr>
      <w:rFonts w:eastAsiaTheme="majorEastAsia" w:cstheme="majorBidi"/>
      <w:color w:val="272727" w:themeColor="text1" w:themeTint="D8"/>
    </w:rPr>
  </w:style>
  <w:style w:type="paragraph" w:styleId="Title">
    <w:name w:val="Title"/>
    <w:basedOn w:val="Normal"/>
    <w:next w:val="Normal"/>
    <w:link w:val="TitleChar"/>
    <w:uiPriority w:val="10"/>
    <w:qFormat/>
    <w:rsid w:val="00DC14F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14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14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14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14F5"/>
    <w:pPr>
      <w:spacing w:before="160"/>
      <w:jc w:val="center"/>
    </w:pPr>
    <w:rPr>
      <w:i/>
      <w:iCs/>
      <w:color w:val="404040" w:themeColor="text1" w:themeTint="BF"/>
    </w:rPr>
  </w:style>
  <w:style w:type="character" w:customStyle="1" w:styleId="QuoteChar">
    <w:name w:val="Quote Char"/>
    <w:basedOn w:val="DefaultParagraphFont"/>
    <w:link w:val="Quote"/>
    <w:uiPriority w:val="29"/>
    <w:rsid w:val="00DC14F5"/>
    <w:rPr>
      <w:i/>
      <w:iCs/>
      <w:color w:val="404040" w:themeColor="text1" w:themeTint="BF"/>
    </w:rPr>
  </w:style>
  <w:style w:type="paragraph" w:styleId="ListParagraph">
    <w:name w:val="List Paragraph"/>
    <w:basedOn w:val="Normal"/>
    <w:uiPriority w:val="34"/>
    <w:qFormat/>
    <w:rsid w:val="00DC14F5"/>
    <w:pPr>
      <w:ind w:left="720"/>
      <w:contextualSpacing/>
    </w:pPr>
  </w:style>
  <w:style w:type="character" w:styleId="IntenseEmphasis">
    <w:name w:val="Intense Emphasis"/>
    <w:basedOn w:val="DefaultParagraphFont"/>
    <w:uiPriority w:val="21"/>
    <w:qFormat/>
    <w:rsid w:val="00DC14F5"/>
    <w:rPr>
      <w:i/>
      <w:iCs/>
      <w:color w:val="0F4761" w:themeColor="accent1" w:themeShade="BF"/>
    </w:rPr>
  </w:style>
  <w:style w:type="paragraph" w:styleId="IntenseQuote">
    <w:name w:val="Intense Quote"/>
    <w:basedOn w:val="Normal"/>
    <w:next w:val="Normal"/>
    <w:link w:val="IntenseQuoteChar"/>
    <w:uiPriority w:val="30"/>
    <w:qFormat/>
    <w:rsid w:val="00DC14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14F5"/>
    <w:rPr>
      <w:i/>
      <w:iCs/>
      <w:color w:val="0F4761" w:themeColor="accent1" w:themeShade="BF"/>
    </w:rPr>
  </w:style>
  <w:style w:type="character" w:styleId="IntenseReference">
    <w:name w:val="Intense Reference"/>
    <w:basedOn w:val="DefaultParagraphFont"/>
    <w:uiPriority w:val="32"/>
    <w:qFormat/>
    <w:rsid w:val="00DC14F5"/>
    <w:rPr>
      <w:b/>
      <w:bCs/>
      <w:smallCaps/>
      <w:color w:val="0F4761" w:themeColor="accent1" w:themeShade="BF"/>
      <w:spacing w:val="5"/>
    </w:rPr>
  </w:style>
  <w:style w:type="table" w:styleId="TableGrid">
    <w:name w:val="Table Grid"/>
    <w:basedOn w:val="TableNormal"/>
    <w:uiPriority w:val="39"/>
    <w:rsid w:val="00DC14F5"/>
    <w:pPr>
      <w:spacing w:after="0" w:line="240" w:lineRule="auto"/>
    </w:pPr>
    <w:rPr>
      <w:color w:val="262626" w:themeColor="text1" w:themeTint="D9"/>
      <w:kern w:val="0"/>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edListlvl1">
    <w:name w:val="Bulleted List lvl1"/>
    <w:basedOn w:val="Normal"/>
    <w:uiPriority w:val="10"/>
    <w:qFormat/>
    <w:rsid w:val="00DC14F5"/>
    <w:pPr>
      <w:numPr>
        <w:numId w:val="1"/>
      </w:numPr>
      <w:spacing w:before="60" w:after="120" w:line="264" w:lineRule="auto"/>
    </w:pPr>
    <w:rPr>
      <w:rFonts w:ascii="Arial" w:eastAsia="Cambria" w:hAnsi="Arial" w:cs="Times New Roman"/>
      <w:color w:val="000000" w:themeColor="text1"/>
      <w:sz w:val="20"/>
      <w:szCs w:val="24"/>
    </w:rPr>
  </w:style>
  <w:style w:type="paragraph" w:customStyle="1" w:styleId="BulletedListlvl2">
    <w:name w:val="Bulleted List lvl2"/>
    <w:basedOn w:val="BulletedListlvl1"/>
    <w:uiPriority w:val="10"/>
    <w:rsid w:val="00DC14F5"/>
    <w:pPr>
      <w:numPr>
        <w:ilvl w:val="1"/>
      </w:numPr>
    </w:pPr>
  </w:style>
  <w:style w:type="paragraph" w:customStyle="1" w:styleId="BulletedListlvl3">
    <w:name w:val="Bulleted List lvl3"/>
    <w:basedOn w:val="BulletedListlvl2"/>
    <w:uiPriority w:val="10"/>
    <w:rsid w:val="00DC14F5"/>
    <w:pPr>
      <w:numPr>
        <w:ilvl w:val="2"/>
      </w:numPr>
      <w:tabs>
        <w:tab w:val="num" w:pos="360"/>
      </w:tabs>
      <w:ind w:left="720" w:hanging="720"/>
    </w:pPr>
    <w:rPr>
      <w:szCs w:val="19"/>
    </w:rPr>
  </w:style>
  <w:style w:type="paragraph" w:customStyle="1" w:styleId="Boxheading">
    <w:name w:val="Box heading"/>
    <w:basedOn w:val="Normal"/>
    <w:uiPriority w:val="2"/>
    <w:qFormat/>
    <w:rsid w:val="00DC14F5"/>
    <w:pPr>
      <w:spacing w:before="120" w:after="80" w:line="264" w:lineRule="auto"/>
    </w:pPr>
    <w:rPr>
      <w:rFonts w:ascii="Arial" w:eastAsia="Cambria" w:hAnsi="Arial" w:cs="Times New Roman"/>
      <w:b/>
      <w:bCs/>
      <w:color w:val="000000" w:themeColor="text1"/>
      <w:sz w:val="23"/>
      <w:szCs w:val="23"/>
    </w:rPr>
  </w:style>
  <w:style w:type="paragraph" w:customStyle="1" w:styleId="BodyCopy">
    <w:name w:val="Body Copy"/>
    <w:basedOn w:val="Normal"/>
    <w:qFormat/>
    <w:rsid w:val="00125539"/>
    <w:pPr>
      <w:spacing w:before="120" w:after="120" w:line="264" w:lineRule="auto"/>
    </w:pPr>
    <w:rPr>
      <w:rFonts w:ascii="Arial" w:eastAsia="Cambria" w:hAnsi="Arial" w:cs="Times New Roman"/>
      <w:color w:val="000000" w:themeColor="text1"/>
      <w:sz w:val="20"/>
      <w:szCs w:val="24"/>
    </w:rPr>
  </w:style>
  <w:style w:type="paragraph" w:customStyle="1" w:styleId="TableBullet">
    <w:name w:val="Table Bullet"/>
    <w:basedOn w:val="ListParagraph"/>
    <w:uiPriority w:val="11"/>
    <w:qFormat/>
    <w:rsid w:val="00EF0654"/>
    <w:pPr>
      <w:numPr>
        <w:numId w:val="3"/>
      </w:numPr>
      <w:spacing w:before="0"/>
      <w:ind w:left="-1" w:hanging="283"/>
      <w:contextualSpacing w:val="0"/>
    </w:pPr>
  </w:style>
  <w:style w:type="character" w:styleId="CommentReference">
    <w:name w:val="annotation reference"/>
    <w:basedOn w:val="DefaultParagraphFont"/>
    <w:uiPriority w:val="99"/>
    <w:semiHidden/>
    <w:unhideWhenUsed/>
    <w:rsid w:val="00EF0654"/>
    <w:rPr>
      <w:sz w:val="16"/>
      <w:szCs w:val="16"/>
    </w:rPr>
  </w:style>
  <w:style w:type="paragraph" w:styleId="CommentText">
    <w:name w:val="annotation text"/>
    <w:basedOn w:val="Normal"/>
    <w:link w:val="CommentTextChar"/>
    <w:uiPriority w:val="99"/>
    <w:unhideWhenUsed/>
    <w:rsid w:val="00EF0654"/>
    <w:rPr>
      <w:sz w:val="20"/>
    </w:rPr>
  </w:style>
  <w:style w:type="character" w:customStyle="1" w:styleId="CommentTextChar">
    <w:name w:val="Comment Text Char"/>
    <w:basedOn w:val="DefaultParagraphFont"/>
    <w:link w:val="CommentText"/>
    <w:uiPriority w:val="99"/>
    <w:rsid w:val="00EF0654"/>
    <w:rPr>
      <w:color w:val="262626" w:themeColor="text1" w:themeTint="D9"/>
      <w:kern w:val="0"/>
      <w:sz w:val="20"/>
      <w:szCs w:val="20"/>
      <w:lang w:eastAsia="zh-CN"/>
    </w:rPr>
  </w:style>
  <w:style w:type="paragraph" w:styleId="Header">
    <w:name w:val="header"/>
    <w:basedOn w:val="Normal"/>
    <w:link w:val="HeaderChar"/>
    <w:uiPriority w:val="99"/>
    <w:unhideWhenUsed/>
    <w:rsid w:val="006752F6"/>
    <w:pPr>
      <w:tabs>
        <w:tab w:val="center" w:pos="4513"/>
        <w:tab w:val="right" w:pos="9026"/>
      </w:tabs>
      <w:spacing w:before="0"/>
    </w:pPr>
  </w:style>
  <w:style w:type="character" w:customStyle="1" w:styleId="HeaderChar">
    <w:name w:val="Header Char"/>
    <w:basedOn w:val="DefaultParagraphFont"/>
    <w:link w:val="Header"/>
    <w:uiPriority w:val="99"/>
    <w:rsid w:val="006752F6"/>
    <w:rPr>
      <w:color w:val="262626" w:themeColor="text1" w:themeTint="D9"/>
      <w:kern w:val="0"/>
      <w:sz w:val="22"/>
      <w:szCs w:val="20"/>
      <w:lang w:eastAsia="zh-CN"/>
    </w:rPr>
  </w:style>
  <w:style w:type="paragraph" w:styleId="Footer">
    <w:name w:val="footer"/>
    <w:basedOn w:val="Normal"/>
    <w:link w:val="FooterChar"/>
    <w:uiPriority w:val="99"/>
    <w:unhideWhenUsed/>
    <w:rsid w:val="006752F6"/>
    <w:pPr>
      <w:tabs>
        <w:tab w:val="center" w:pos="4513"/>
        <w:tab w:val="right" w:pos="9026"/>
      </w:tabs>
      <w:spacing w:before="0"/>
    </w:pPr>
  </w:style>
  <w:style w:type="character" w:customStyle="1" w:styleId="FooterChar">
    <w:name w:val="Footer Char"/>
    <w:basedOn w:val="DefaultParagraphFont"/>
    <w:link w:val="Footer"/>
    <w:uiPriority w:val="99"/>
    <w:rsid w:val="006752F6"/>
    <w:rPr>
      <w:color w:val="262626" w:themeColor="text1" w:themeTint="D9"/>
      <w:kern w:val="0"/>
      <w:sz w:val="22"/>
      <w:szCs w:val="20"/>
      <w:lang w:eastAsia="zh-CN"/>
    </w:rPr>
  </w:style>
  <w:style w:type="paragraph" w:customStyle="1" w:styleId="TableHeading">
    <w:name w:val="Table Heading"/>
    <w:basedOn w:val="Normal"/>
    <w:qFormat/>
    <w:rsid w:val="00F43856"/>
    <w:pPr>
      <w:spacing w:before="0"/>
    </w:pPr>
    <w:rPr>
      <w:rFonts w:asciiTheme="majorHAnsi" w:hAnsiTheme="majorHAnsi"/>
      <w:b/>
      <w:bCs/>
      <w:color w:val="FFFFFF" w:themeColor="background1"/>
      <w:szCs w:val="22"/>
      <w14:ligatures w14:val="none"/>
    </w:rPr>
  </w:style>
  <w:style w:type="paragraph" w:customStyle="1" w:styleId="NumberedListlvl3">
    <w:name w:val="Numbered List lvl3"/>
    <w:basedOn w:val="Normal"/>
    <w:uiPriority w:val="9"/>
    <w:rsid w:val="00617B80"/>
    <w:pPr>
      <w:spacing w:before="120"/>
    </w:pPr>
    <w:rPr>
      <w14:ligatures w14:val="none"/>
    </w:rPr>
  </w:style>
  <w:style w:type="table" w:customStyle="1" w:styleId="TableGrid1">
    <w:name w:val="Table Grid1"/>
    <w:basedOn w:val="TableNormal"/>
    <w:next w:val="TableGrid"/>
    <w:uiPriority w:val="59"/>
    <w:rsid w:val="004E6DB8"/>
    <w:pPr>
      <w:spacing w:after="0" w:line="240" w:lineRule="auto"/>
    </w:pPr>
    <w:rPr>
      <w:rFonts w:ascii="Calibri" w:eastAsia="Calibri" w:hAnsi="Calibri"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B3B76"/>
    <w:rPr>
      <w:color w:val="467886" w:themeColor="hyperlink"/>
      <w:u w:val="single"/>
    </w:rPr>
  </w:style>
  <w:style w:type="paragraph" w:customStyle="1" w:styleId="BasicParagraph">
    <w:name w:val="[Basic Paragraph]"/>
    <w:basedOn w:val="Normal"/>
    <w:uiPriority w:val="99"/>
    <w:semiHidden/>
    <w:rsid w:val="009D60D4"/>
    <w:pPr>
      <w:autoSpaceDE w:val="0"/>
      <w:autoSpaceDN w:val="0"/>
      <w:adjustRightInd w:val="0"/>
      <w:spacing w:line="288" w:lineRule="auto"/>
      <w:textAlignment w:val="center"/>
    </w:pPr>
    <w:rPr>
      <w:rFonts w:cs="Minion Pro"/>
      <w:color w:val="00000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453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tc.gov.au/sites/default/files/assets/files/ADG-Code-7.7.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ntc.gov.au/sites/default/files/assets/files/ADG-Code-7.7.pdf"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F21766FFB0FE4B81433801E54AE1F8" ma:contentTypeVersion="11" ma:contentTypeDescription="Create a new document." ma:contentTypeScope="" ma:versionID="82763e2fc45fe5822f9064ec6528a94d">
  <xsd:schema xmlns:xsd="http://www.w3.org/2001/XMLSchema" xmlns:xs="http://www.w3.org/2001/XMLSchema" xmlns:p="http://schemas.microsoft.com/office/2006/metadata/properties" xmlns:ns2="fa53c2a3-5302-4da6-9d59-114da4d760ab" targetNamespace="http://schemas.microsoft.com/office/2006/metadata/properties" ma:root="true" ma:fieldsID="9f3960583378b5145bc86ce5e3b2dec5" ns2:_="">
    <xsd:import namespace="fa53c2a3-5302-4da6-9d59-114da4d760a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53c2a3-5302-4da6-9d59-114da4d760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78c2abd-2242-4542-9ec8-cbe7d522bc5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a53c2a3-5302-4da6-9d59-114da4d760a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B33A8C-0EBD-48DF-97EC-9DF7503D4F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53c2a3-5302-4da6-9d59-114da4d760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9ED801-905E-4C80-9DF6-2EABF484739E}">
  <ds:schemaRefs>
    <ds:schemaRef ds:uri="http://schemas.microsoft.com/office/2006/metadata/properties"/>
    <ds:schemaRef ds:uri="http://schemas.microsoft.com/office/infopath/2007/PartnerControls"/>
    <ds:schemaRef ds:uri="fa53c2a3-5302-4da6-9d59-114da4d760ab"/>
  </ds:schemaRefs>
</ds:datastoreItem>
</file>

<file path=customXml/itemProps3.xml><?xml version="1.0" encoding="utf-8"?>
<ds:datastoreItem xmlns:ds="http://schemas.openxmlformats.org/officeDocument/2006/customXml" ds:itemID="{369F151F-2F9D-40E4-AE4D-92C2A9BF19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581</TotalTime>
  <Pages>17</Pages>
  <Words>5588</Words>
  <Characters>31853</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Debra Kirk</dc:creator>
  <cp:lastModifiedBy>Dix</cp:lastModifiedBy>
  <cp:revision>71</cp:revision>
  <dcterms:created xsi:type="dcterms:W3CDTF">2024-10-08T19:03:00Z</dcterms:created>
  <dcterms:modified xsi:type="dcterms:W3CDTF">2024-11-11T19:59:00Z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3d6a607-17d5-4604-8efc-0e6dcdcba3ef_Enabled">
    <vt:lpwstr>true</vt:lpwstr>
  </property>
  <property fmtid="{D5CDD505-2E9C-101B-9397-08002B2CF9AE}" pid="3" name="MSIP_Label_b3d6a607-17d5-4604-8efc-0e6dcdcba3ef_SetDate">
    <vt:lpwstr>2024-09-11T01:13:47Z</vt:lpwstr>
  </property>
  <property fmtid="{D5CDD505-2E9C-101B-9397-08002B2CF9AE}" pid="4" name="MSIP_Label_b3d6a607-17d5-4604-8efc-0e6dcdcba3ef_Method">
    <vt:lpwstr>Standard</vt:lpwstr>
  </property>
  <property fmtid="{D5CDD505-2E9C-101B-9397-08002B2CF9AE}" pid="5" name="MSIP_Label_b3d6a607-17d5-4604-8efc-0e6dcdcba3ef_Name">
    <vt:lpwstr>OFFICIAL</vt:lpwstr>
  </property>
  <property fmtid="{D5CDD505-2E9C-101B-9397-08002B2CF9AE}" pid="6" name="MSIP_Label_b3d6a607-17d5-4604-8efc-0e6dcdcba3ef_SiteId">
    <vt:lpwstr>a647ddc3-7278-4a1f-9b88-65feade2410b</vt:lpwstr>
  </property>
  <property fmtid="{D5CDD505-2E9C-101B-9397-08002B2CF9AE}" pid="7" name="MSIP_Label_b3d6a607-17d5-4604-8efc-0e6dcdcba3ef_ActionId">
    <vt:lpwstr>4744c43d-efe5-40b4-9784-43d8d8c93365</vt:lpwstr>
  </property>
  <property fmtid="{D5CDD505-2E9C-101B-9397-08002B2CF9AE}" pid="8" name="MSIP_Label_b3d6a607-17d5-4604-8efc-0e6dcdcba3ef_ContentBits">
    <vt:lpwstr>3</vt:lpwstr>
  </property>
  <property fmtid="{D5CDD505-2E9C-101B-9397-08002B2CF9AE}" pid="9" name="ContentTypeId">
    <vt:lpwstr>0x010100CDF21766FFB0FE4B81433801E54AE1F8</vt:lpwstr>
  </property>
  <property fmtid="{D5CDD505-2E9C-101B-9397-08002B2CF9AE}" pid="10" name="MediaServiceImageTags">
    <vt:lpwstr/>
  </property>
</Properties>
</file>